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E9" w:rsidRPr="00B362EE" w:rsidRDefault="00067CDE" w:rsidP="00B362EE">
      <w:pPr>
        <w:rPr>
          <w:rFonts w:ascii="Catriel" w:hAnsi="Catriel" w:cs="Segoe UI"/>
          <w:color w:val="000000" w:themeColor="text1"/>
          <w:sz w:val="24"/>
          <w:szCs w:val="24"/>
        </w:rPr>
      </w:pPr>
      <w:r w:rsidRPr="00B362EE">
        <w:rPr>
          <w:rFonts w:ascii="Catriel" w:hAnsi="Catriel" w:cs="Segoe UI"/>
          <w:color w:val="000000" w:themeColor="text1"/>
          <w:sz w:val="24"/>
          <w:szCs w:val="24"/>
        </w:rPr>
        <w:t>The Gritty Reality:</w:t>
      </w:r>
    </w:p>
    <w:p w:rsidR="00067CDE" w:rsidRPr="00B362EE" w:rsidRDefault="00067CDE" w:rsidP="00B362EE">
      <w:pPr>
        <w:rPr>
          <w:rFonts w:ascii="Catriel" w:hAnsi="Catriel" w:cs="Segoe UI"/>
          <w:color w:val="000000" w:themeColor="text1"/>
          <w:sz w:val="24"/>
          <w:szCs w:val="24"/>
        </w:rPr>
      </w:pPr>
      <w:r w:rsidRPr="00B362EE">
        <w:rPr>
          <w:rFonts w:ascii="Catriel" w:hAnsi="Catriel" w:cs="Segoe UI"/>
          <w:color w:val="000000" w:themeColor="text1"/>
          <w:sz w:val="24"/>
          <w:szCs w:val="24"/>
        </w:rPr>
        <w:t>Feel it.  Think it. Engage it.</w:t>
      </w:r>
    </w:p>
    <w:p w:rsidR="00067CDE" w:rsidRPr="00B362EE" w:rsidRDefault="00067CDE" w:rsidP="00B362EE">
      <w:pPr>
        <w:rPr>
          <w:rFonts w:ascii="Catriel" w:hAnsi="Catriel" w:cs="Segoe UI"/>
          <w:color w:val="000000" w:themeColor="text1"/>
          <w:sz w:val="24"/>
          <w:szCs w:val="24"/>
        </w:rPr>
      </w:pPr>
    </w:p>
    <w:p w:rsidR="005418AE" w:rsidRPr="00B362EE" w:rsidRDefault="005418AE" w:rsidP="00B362EE">
      <w:pPr>
        <w:pStyle w:val="Heading1"/>
        <w:spacing w:before="0"/>
        <w:rPr>
          <w:rFonts w:ascii="Catriel" w:hAnsi="Catriel"/>
          <w:b w:val="0"/>
          <w:color w:val="000000" w:themeColor="text1"/>
          <w:sz w:val="24"/>
          <w:szCs w:val="24"/>
        </w:rPr>
      </w:pPr>
      <w:r w:rsidRPr="00B362EE">
        <w:rPr>
          <w:rFonts w:ascii="Catriel" w:hAnsi="Catriel"/>
          <w:b w:val="0"/>
          <w:color w:val="000000" w:themeColor="text1"/>
          <w:sz w:val="24"/>
          <w:szCs w:val="24"/>
        </w:rPr>
        <w:t>Introductions</w:t>
      </w:r>
    </w:p>
    <w:p w:rsidR="00067CDE" w:rsidRPr="00B362EE" w:rsidRDefault="00067CDE"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Why are you here today? (At IFTJ)</w:t>
      </w:r>
    </w:p>
    <w:p w:rsidR="00067CDE" w:rsidRPr="00B362EE" w:rsidRDefault="00067CDE"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Ask how many work/would be interested in organizing @ the parish level vs. diocesan?</w:t>
      </w:r>
    </w:p>
    <w:p w:rsidR="00067CDE" w:rsidRPr="00B362EE" w:rsidRDefault="00067CDE"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My background</w:t>
      </w:r>
    </w:p>
    <w:p w:rsidR="00067CDE" w:rsidRPr="00B362EE" w:rsidRDefault="00067CDE"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M25</w:t>
      </w:r>
    </w:p>
    <w:p w:rsidR="005E7C11" w:rsidRPr="00B362EE" w:rsidRDefault="005418AE"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ACVJ</w:t>
      </w:r>
      <w:r w:rsidRPr="00B362EE">
        <w:rPr>
          <w:rFonts w:ascii="Catriel" w:hAnsi="Catriel" w:cs="Segoe UI"/>
          <w:b w:val="0"/>
          <w:color w:val="000000" w:themeColor="text1"/>
          <w:sz w:val="24"/>
          <w:szCs w:val="24"/>
        </w:rPr>
        <w:tab/>
      </w:r>
    </w:p>
    <w:p w:rsidR="005F7698" w:rsidRPr="00B362EE" w:rsidRDefault="005418AE"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SMTs</w:t>
      </w:r>
    </w:p>
    <w:p w:rsidR="00052E79" w:rsidRPr="00B362EE" w:rsidRDefault="00052E79"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 xml:space="preserve">Goal is not to offer a step by step plan of how to set this up, because handbooks are available and the plan is going to be different for each group. Instead, let’s talk about the theology behind parish organizing and some trouble-shooting and best practices that all (or many!) parish groups will share. </w:t>
      </w:r>
    </w:p>
    <w:p w:rsidR="005418AE" w:rsidRPr="00B362EE" w:rsidRDefault="005418AE" w:rsidP="00B362EE">
      <w:pPr>
        <w:rPr>
          <w:rFonts w:ascii="Catriel" w:hAnsi="Catriel" w:cs="Segoe UI"/>
          <w:color w:val="000000" w:themeColor="text1"/>
          <w:sz w:val="24"/>
          <w:szCs w:val="24"/>
        </w:rPr>
      </w:pPr>
    </w:p>
    <w:p w:rsidR="00067CDE" w:rsidRDefault="00067CDE" w:rsidP="00B362EE">
      <w:pPr>
        <w:pStyle w:val="Heading1"/>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lastRenderedPageBreak/>
        <w:t>Basic Theological Foundations</w:t>
      </w:r>
      <w:r w:rsidR="005232C9" w:rsidRPr="00B362EE">
        <w:rPr>
          <w:rFonts w:ascii="Catriel" w:hAnsi="Catriel" w:cs="Segoe UI"/>
          <w:b w:val="0"/>
          <w:color w:val="000000" w:themeColor="text1"/>
          <w:sz w:val="24"/>
          <w:szCs w:val="24"/>
        </w:rPr>
        <w:t xml:space="preserve"> for parish involvement</w:t>
      </w:r>
      <w:r w:rsidRPr="00B362EE">
        <w:rPr>
          <w:rFonts w:ascii="Catriel" w:hAnsi="Catriel" w:cs="Segoe UI"/>
          <w:b w:val="0"/>
          <w:color w:val="000000" w:themeColor="text1"/>
          <w:sz w:val="24"/>
          <w:szCs w:val="24"/>
        </w:rPr>
        <w:t>:</w:t>
      </w:r>
    </w:p>
    <w:p w:rsidR="005E7C11" w:rsidRPr="00B362EE" w:rsidRDefault="00067CDE"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 xml:space="preserve">Lumen </w:t>
      </w:r>
      <w:proofErr w:type="spellStart"/>
      <w:r w:rsidRPr="00B362EE">
        <w:rPr>
          <w:rFonts w:ascii="Catriel" w:hAnsi="Catriel" w:cs="Segoe UI"/>
          <w:b w:val="0"/>
          <w:color w:val="000000" w:themeColor="text1"/>
          <w:sz w:val="24"/>
          <w:szCs w:val="24"/>
        </w:rPr>
        <w:t>Gentium</w:t>
      </w:r>
      <w:proofErr w:type="spellEnd"/>
      <w:r w:rsidRPr="00B362EE">
        <w:rPr>
          <w:rFonts w:ascii="Catriel" w:hAnsi="Catriel" w:cs="Segoe UI"/>
          <w:b w:val="0"/>
          <w:color w:val="000000" w:themeColor="text1"/>
          <w:sz w:val="24"/>
          <w:szCs w:val="24"/>
        </w:rPr>
        <w:t xml:space="preserve"> –Dogmatic Constitution on the Church</w:t>
      </w:r>
      <w:r w:rsidR="00123F1F" w:rsidRPr="00B362EE">
        <w:rPr>
          <w:rFonts w:ascii="Catriel" w:hAnsi="Catriel" w:cs="Segoe UI"/>
          <w:b w:val="0"/>
          <w:color w:val="000000" w:themeColor="text1"/>
          <w:sz w:val="24"/>
          <w:szCs w:val="24"/>
        </w:rPr>
        <w:t xml:space="preserve"> </w:t>
      </w:r>
    </w:p>
    <w:p w:rsidR="005E7C11" w:rsidRPr="00B362EE" w:rsidRDefault="00123F1F" w:rsidP="00B362EE">
      <w:pPr>
        <w:pStyle w:val="Heading3"/>
        <w:spacing w:before="0"/>
        <w:rPr>
          <w:rStyle w:val="apple-style-span"/>
          <w:rFonts w:ascii="Catriel" w:hAnsi="Catriel" w:cs="Segoe UI"/>
          <w:b w:val="0"/>
          <w:i/>
          <w:color w:val="000000" w:themeColor="text1"/>
          <w:sz w:val="24"/>
          <w:szCs w:val="24"/>
        </w:rPr>
      </w:pPr>
      <w:r w:rsidRPr="00B362EE">
        <w:rPr>
          <w:rStyle w:val="apple-style-span"/>
          <w:rFonts w:ascii="Catriel" w:hAnsi="Catriel" w:cs="Segoe UI"/>
          <w:b w:val="0"/>
          <w:i/>
          <w:color w:val="000000" w:themeColor="text1"/>
          <w:sz w:val="24"/>
          <w:szCs w:val="24"/>
        </w:rPr>
        <w:t>4.“</w:t>
      </w:r>
      <w:r w:rsidR="005F7698" w:rsidRPr="00B362EE">
        <w:rPr>
          <w:rStyle w:val="apple-style-span"/>
          <w:rFonts w:ascii="Catriel" w:hAnsi="Catriel" w:cs="Segoe UI"/>
          <w:b w:val="0"/>
          <w:i/>
          <w:color w:val="000000" w:themeColor="text1"/>
          <w:sz w:val="24"/>
          <w:szCs w:val="24"/>
        </w:rPr>
        <w:t>When the work which the Father gave the Son to do on earth (9) was accomplished, the Holy Spirit was sent on the day of Pentecost in order that He might continually sanctify the Church, and thus, all those who believe would have access through Christ in one Spirit to the Father</w:t>
      </w:r>
      <w:r w:rsidRPr="00B362EE">
        <w:rPr>
          <w:rStyle w:val="apple-style-span"/>
          <w:rFonts w:ascii="Catriel" w:hAnsi="Catriel" w:cs="Segoe UI"/>
          <w:b w:val="0"/>
          <w:i/>
          <w:color w:val="000000" w:themeColor="text1"/>
          <w:sz w:val="24"/>
          <w:szCs w:val="24"/>
        </w:rPr>
        <w:t xml:space="preserve">. </w:t>
      </w:r>
    </w:p>
    <w:p w:rsidR="005E7C11" w:rsidRPr="00B362EE" w:rsidRDefault="00123F1F" w:rsidP="00B362EE">
      <w:pPr>
        <w:pStyle w:val="Heading3"/>
        <w:spacing w:before="0"/>
        <w:rPr>
          <w:rStyle w:val="apple-style-span"/>
          <w:rFonts w:ascii="Catriel" w:hAnsi="Catriel" w:cs="Segoe UI"/>
          <w:b w:val="0"/>
          <w:i/>
          <w:color w:val="000000" w:themeColor="text1"/>
          <w:sz w:val="24"/>
          <w:szCs w:val="24"/>
        </w:rPr>
      </w:pPr>
      <w:r w:rsidRPr="00B362EE">
        <w:rPr>
          <w:rStyle w:val="apple-style-span"/>
          <w:rFonts w:ascii="Catriel" w:hAnsi="Catriel" w:cs="Segoe UI"/>
          <w:b w:val="0"/>
          <w:i/>
          <w:color w:val="000000" w:themeColor="text1"/>
          <w:sz w:val="24"/>
          <w:szCs w:val="24"/>
        </w:rPr>
        <w:t xml:space="preserve">5. The mystery of the holy Church is manifest in its very foundation. The Lord Jesus set it on its course by preaching the Good News, that is, the coming of the Kingdom of God, which, for centuries, had been promised in the Scriptures: "The time is fulfilled, and the kingdom of God is at hand"(18). </w:t>
      </w:r>
    </w:p>
    <w:p w:rsidR="005E7C11" w:rsidRPr="00B362EE" w:rsidRDefault="00123F1F" w:rsidP="00B362EE">
      <w:pPr>
        <w:pStyle w:val="Heading3"/>
        <w:spacing w:before="0"/>
        <w:rPr>
          <w:rStyle w:val="Heading1Char"/>
          <w:rFonts w:ascii="Catriel" w:hAnsi="Catriel" w:cs="Segoe UI"/>
          <w:i/>
          <w:color w:val="000000" w:themeColor="text1"/>
          <w:sz w:val="24"/>
          <w:szCs w:val="24"/>
        </w:rPr>
      </w:pPr>
      <w:r w:rsidRPr="00B362EE">
        <w:rPr>
          <w:rStyle w:val="apple-style-span"/>
          <w:rFonts w:ascii="Catriel" w:hAnsi="Catriel" w:cs="Segoe UI"/>
          <w:b w:val="0"/>
          <w:i/>
          <w:color w:val="000000" w:themeColor="text1"/>
          <w:sz w:val="24"/>
          <w:szCs w:val="24"/>
        </w:rPr>
        <w:t>7. In that Body the life of Christ is poured into the believers who, through the sacraments, are united in a hidden and real way to Christ who suffered and was glorified.(6*)</w:t>
      </w:r>
      <w:r w:rsidRPr="00B362EE">
        <w:rPr>
          <w:rStyle w:val="apple-converted-space"/>
          <w:rFonts w:ascii="Catriel" w:hAnsi="Catriel" w:cs="Segoe UI"/>
          <w:b w:val="0"/>
          <w:i/>
          <w:color w:val="000000" w:themeColor="text1"/>
          <w:sz w:val="24"/>
          <w:szCs w:val="24"/>
        </w:rPr>
        <w:t xml:space="preserve"> … </w:t>
      </w:r>
      <w:r w:rsidRPr="00B362EE">
        <w:rPr>
          <w:rStyle w:val="apple-style-span"/>
          <w:rFonts w:ascii="Catriel" w:hAnsi="Catriel" w:cs="Segoe UI"/>
          <w:b w:val="0"/>
          <w:i/>
          <w:color w:val="000000" w:themeColor="text1"/>
          <w:sz w:val="24"/>
          <w:szCs w:val="24"/>
        </w:rPr>
        <w:t xml:space="preserve">As all the members of the human body, though they are many, form one body, so also are the faithful in Christ.(56) Also, in the building up of Christ's Body various members and functions have their part to play. There is only one Spirit who, according to His own richness and the needs of the ministries, gives His different gifts for the welfare of the Church.(57) What has a special place among these gifts is the grace of the apostles to whose authority the Spirit Himself subjected even those who were endowed with </w:t>
      </w:r>
      <w:proofErr w:type="spellStart"/>
      <w:r w:rsidRPr="00B362EE">
        <w:rPr>
          <w:rStyle w:val="apple-style-span"/>
          <w:rFonts w:ascii="Catriel" w:hAnsi="Catriel" w:cs="Segoe UI"/>
          <w:b w:val="0"/>
          <w:i/>
          <w:color w:val="000000" w:themeColor="text1"/>
          <w:sz w:val="24"/>
          <w:szCs w:val="24"/>
        </w:rPr>
        <w:t>charisms</w:t>
      </w:r>
      <w:proofErr w:type="spellEnd"/>
      <w:r w:rsidRPr="00B362EE">
        <w:rPr>
          <w:rStyle w:val="apple-style-span"/>
          <w:rFonts w:ascii="Catriel" w:hAnsi="Catriel" w:cs="Segoe UI"/>
          <w:b w:val="0"/>
          <w:i/>
          <w:color w:val="000000" w:themeColor="text1"/>
          <w:sz w:val="24"/>
          <w:szCs w:val="24"/>
        </w:rPr>
        <w:t>.(58) Giving the body unity through Himself and through His power and inner joining of the members, this same Spirit produces and urges love among the believers. From all this it follows that if one member endures anything, all the members co-endure it, and if one member is honored, all the members together rejoice.(59)</w:t>
      </w:r>
      <w:r w:rsidRPr="00B362EE">
        <w:rPr>
          <w:rStyle w:val="Heading1Char"/>
          <w:rFonts w:ascii="Catriel" w:hAnsi="Catriel" w:cs="Segoe UI"/>
          <w:i/>
          <w:color w:val="000000" w:themeColor="text1"/>
          <w:sz w:val="24"/>
          <w:szCs w:val="24"/>
        </w:rPr>
        <w:t xml:space="preserve"> </w:t>
      </w:r>
    </w:p>
    <w:p w:rsidR="005E7C11" w:rsidRPr="00B362EE" w:rsidRDefault="00123F1F" w:rsidP="00B362EE">
      <w:pPr>
        <w:pStyle w:val="Heading3"/>
        <w:spacing w:before="0"/>
        <w:rPr>
          <w:rStyle w:val="apple-converted-space"/>
          <w:rFonts w:ascii="Catriel" w:hAnsi="Catriel" w:cs="Segoe UI"/>
          <w:b w:val="0"/>
          <w:i/>
          <w:color w:val="000000" w:themeColor="text1"/>
          <w:sz w:val="24"/>
          <w:szCs w:val="24"/>
        </w:rPr>
      </w:pPr>
      <w:r w:rsidRPr="00B362EE">
        <w:rPr>
          <w:rStyle w:val="Heading1Char"/>
          <w:rFonts w:ascii="Catriel" w:hAnsi="Catriel" w:cs="Segoe UI"/>
          <w:i/>
          <w:color w:val="000000" w:themeColor="text1"/>
          <w:sz w:val="24"/>
          <w:szCs w:val="24"/>
        </w:rPr>
        <w:t xml:space="preserve">8. </w:t>
      </w:r>
      <w:r w:rsidRPr="00B362EE">
        <w:rPr>
          <w:rStyle w:val="apple-style-span"/>
          <w:rFonts w:ascii="Catriel" w:hAnsi="Catriel" w:cs="Segoe UI"/>
          <w:b w:val="0"/>
          <w:i/>
          <w:color w:val="000000" w:themeColor="text1"/>
          <w:sz w:val="24"/>
          <w:szCs w:val="24"/>
        </w:rPr>
        <w:t>Christ, the one Mediator, established and continually sustains here on earth His holy Church, the community of faith, hope and charity, as an entity with visible delineation (9*) through which He communicated truth and grace to all. But, the society structured with hierarchical organs and the Mystical Body of Christ, are not to be considered as two realities, nor are the visible assembly and the spiritual community, nor the earthly Church and the Church enriched with heavenly things; rather they form one complex reality which coalesces from a divine and a human element.(10*) Just as Christ carried out the work of redemption in poverty and persecution, so the Church is called to follow the same route that it might communicate the fruits of salvation to men. Christ Jesus, "though He was by nature God . . . emptied Himself, taking the nature of a slave",(77) and "being rich, became poor"(78) for our sakes. Thus, the Church, although it needs human resources to carry out its mission, is not set up to seek earthly glory, but to proclaim, even by its own example, humility and self-sacrifice. Christ was sent by the Father "to bring good news to the poor, to heal the contrite of heart",(79) "to seek and to save what was lost".(80) Similarly, the Church encompasses with love all who are afflicted with human suffering and in the poor and afflicted sees the image of its poor and suffering Founder. It does all it can to relieve their need and in them it strives to serve Christ.</w:t>
      </w:r>
      <w:r w:rsidRPr="00B362EE">
        <w:rPr>
          <w:rStyle w:val="apple-converted-space"/>
          <w:rFonts w:ascii="Catriel" w:hAnsi="Catriel" w:cs="Segoe UI"/>
          <w:b w:val="0"/>
          <w:i/>
          <w:color w:val="000000" w:themeColor="text1"/>
          <w:sz w:val="24"/>
          <w:szCs w:val="24"/>
        </w:rPr>
        <w:t> </w:t>
      </w:r>
    </w:p>
    <w:p w:rsidR="005E7C11" w:rsidRPr="00B362EE" w:rsidRDefault="005E7C11" w:rsidP="00B362EE">
      <w:pPr>
        <w:pStyle w:val="Heading3"/>
        <w:spacing w:before="0"/>
        <w:rPr>
          <w:rStyle w:val="Heading1Char"/>
          <w:rFonts w:ascii="Catriel" w:hAnsi="Catriel" w:cs="Segoe UI"/>
          <w:i/>
          <w:color w:val="000000" w:themeColor="text1"/>
          <w:sz w:val="24"/>
          <w:szCs w:val="24"/>
        </w:rPr>
      </w:pPr>
      <w:r w:rsidRPr="00B362EE">
        <w:rPr>
          <w:rStyle w:val="apple-style-span"/>
          <w:rFonts w:ascii="Catriel" w:hAnsi="Catriel" w:cs="Segoe UI"/>
          <w:b w:val="0"/>
          <w:i/>
          <w:color w:val="000000" w:themeColor="text1"/>
          <w:sz w:val="24"/>
          <w:szCs w:val="24"/>
        </w:rPr>
        <w:t>10. Christ the Lord, High Priest taken from among men,(100) made the new people "a kingdom and priests to God the Father".(101) The baptized, by regeneration and the anointing of the Holy Spirit, are consecrated as a spiritual house and a holy priesthood, in order that through all those works which are those of the Christian man they may offer spiritual sacrifices and proclaim the power of Him who has called them out of darkness into His marvelous light.</w:t>
      </w:r>
      <w:r w:rsidRPr="00B362EE">
        <w:rPr>
          <w:rStyle w:val="Heading1Char"/>
          <w:rFonts w:ascii="Catriel" w:hAnsi="Catriel" w:cs="Segoe UI"/>
          <w:i/>
          <w:color w:val="000000" w:themeColor="text1"/>
          <w:sz w:val="24"/>
          <w:szCs w:val="24"/>
        </w:rPr>
        <w:t xml:space="preserve"> </w:t>
      </w:r>
    </w:p>
    <w:p w:rsidR="005E7C11" w:rsidRPr="00B362EE" w:rsidRDefault="005E7C11" w:rsidP="00B362EE">
      <w:pPr>
        <w:pStyle w:val="Heading3"/>
        <w:spacing w:before="0"/>
        <w:rPr>
          <w:rStyle w:val="apple-style-span"/>
          <w:rFonts w:ascii="Catriel" w:hAnsi="Catriel" w:cs="Segoe UI"/>
          <w:b w:val="0"/>
          <w:i/>
          <w:color w:val="000000" w:themeColor="text1"/>
          <w:sz w:val="24"/>
          <w:szCs w:val="24"/>
        </w:rPr>
      </w:pPr>
      <w:r w:rsidRPr="00B362EE">
        <w:rPr>
          <w:rStyle w:val="apple-style-span"/>
          <w:rFonts w:ascii="Catriel" w:hAnsi="Catriel" w:cs="Segoe UI"/>
          <w:b w:val="0"/>
          <w:i/>
          <w:color w:val="000000" w:themeColor="text1"/>
          <w:sz w:val="24"/>
          <w:szCs w:val="24"/>
        </w:rPr>
        <w:t xml:space="preserve">12. The holy people of God shares also in Christ's prophetic office; it spreads abroad a living witness to Him, especially by means of a life of faith and charity and by offering to God a sacrifice of praise, the tribute of lips which give praise to His name. </w:t>
      </w:r>
    </w:p>
    <w:p w:rsidR="005F7698" w:rsidRPr="00B362EE" w:rsidRDefault="005E7C11" w:rsidP="00B362EE">
      <w:pPr>
        <w:pStyle w:val="Heading3"/>
        <w:spacing w:before="0"/>
        <w:rPr>
          <w:rStyle w:val="apple-converted-space"/>
          <w:rFonts w:ascii="Catriel" w:hAnsi="Catriel" w:cs="Segoe UI"/>
          <w:b w:val="0"/>
          <w:i/>
          <w:color w:val="000000" w:themeColor="text1"/>
          <w:sz w:val="24"/>
          <w:szCs w:val="24"/>
        </w:rPr>
      </w:pPr>
      <w:r w:rsidRPr="00B362EE">
        <w:rPr>
          <w:rStyle w:val="apple-style-span"/>
          <w:rFonts w:ascii="Catriel" w:hAnsi="Catriel" w:cs="Segoe UI"/>
          <w:b w:val="0"/>
          <w:i/>
          <w:color w:val="000000" w:themeColor="text1"/>
          <w:sz w:val="24"/>
          <w:szCs w:val="24"/>
        </w:rPr>
        <w:lastRenderedPageBreak/>
        <w:t>32. If therefore in the Church everyone does not proceed by the same path, nevertheless all are called to sanctity and have received an equal privilege of faith through the justice of God.(194) And if by the will of Christ some are made teachers, pastors and dispensers of mysteries on behalf of others, yet all share a true equality with regard to the dignity and to the activity common to all the faithful for the building up of the Body of Christ.</w:t>
      </w:r>
      <w:r w:rsidRPr="00B362EE">
        <w:rPr>
          <w:rStyle w:val="apple-converted-space"/>
          <w:rFonts w:ascii="Catriel" w:hAnsi="Catriel" w:cs="Segoe UI"/>
          <w:b w:val="0"/>
          <w:i/>
          <w:color w:val="000000" w:themeColor="text1"/>
          <w:sz w:val="24"/>
          <w:szCs w:val="24"/>
        </w:rPr>
        <w:t> </w:t>
      </w:r>
    </w:p>
    <w:p w:rsidR="005E7C11" w:rsidRPr="00B362EE" w:rsidRDefault="005E7C11" w:rsidP="00B362EE">
      <w:pPr>
        <w:rPr>
          <w:rFonts w:ascii="Catriel" w:hAnsi="Catriel"/>
          <w:color w:val="000000" w:themeColor="text1"/>
          <w:sz w:val="24"/>
          <w:szCs w:val="24"/>
        </w:rPr>
      </w:pPr>
    </w:p>
    <w:p w:rsidR="00067CDE" w:rsidRDefault="00067CDE"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Gaudium et Spes – the Church in the Modern World</w:t>
      </w:r>
    </w:p>
    <w:p w:rsidR="00B362EE" w:rsidRPr="00B362EE" w:rsidRDefault="00B362EE" w:rsidP="00B362EE"/>
    <w:p w:rsidR="007B14ED" w:rsidRPr="00B362EE" w:rsidRDefault="007B14ED" w:rsidP="00B362EE">
      <w:pPr>
        <w:pStyle w:val="Heading3"/>
        <w:spacing w:before="0"/>
        <w:rPr>
          <w:rStyle w:val="apple-style-span"/>
          <w:rFonts w:ascii="Catriel" w:hAnsi="Catriel" w:cs="Segoe UI"/>
          <w:b w:val="0"/>
          <w:color w:val="000000" w:themeColor="text1"/>
          <w:sz w:val="24"/>
          <w:szCs w:val="24"/>
        </w:rPr>
      </w:pPr>
      <w:r w:rsidRPr="00B362EE">
        <w:rPr>
          <w:rFonts w:ascii="Catriel" w:hAnsi="Catriel" w:cs="Segoe UI"/>
          <w:b w:val="0"/>
          <w:color w:val="000000" w:themeColor="text1"/>
          <w:sz w:val="24"/>
          <w:szCs w:val="24"/>
        </w:rPr>
        <w:t xml:space="preserve">Document opens by saying that Church recognizes joys and sorrows of people of the world: </w:t>
      </w:r>
      <w:r w:rsidRPr="00B362EE">
        <w:rPr>
          <w:rFonts w:ascii="Catriel" w:hAnsi="Catriel" w:cs="Segoe UI"/>
          <w:b w:val="0"/>
          <w:i/>
          <w:color w:val="000000" w:themeColor="text1"/>
          <w:sz w:val="24"/>
          <w:szCs w:val="24"/>
        </w:rPr>
        <w:t>“</w:t>
      </w:r>
      <w:r w:rsidRPr="00B362EE">
        <w:rPr>
          <w:rStyle w:val="apple-style-span"/>
          <w:rFonts w:ascii="Catriel" w:hAnsi="Catriel" w:cs="Segoe UI"/>
          <w:b w:val="0"/>
          <w:i/>
          <w:color w:val="000000" w:themeColor="text1"/>
          <w:sz w:val="24"/>
          <w:szCs w:val="24"/>
          <w:shd w:val="clear" w:color="auto" w:fill="FFFFFF"/>
        </w:rPr>
        <w:t>The joys and hopes, the grief and anguish of the people of our time, especially of those who are poor or afflicted, are the joys and hopes, the grief and anguish of the followers of Christ as well.”</w:t>
      </w:r>
    </w:p>
    <w:p w:rsidR="007B14ED" w:rsidRDefault="007B14ED"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Church responds by looking at “the signs of the times” through the lens of faith.</w:t>
      </w:r>
    </w:p>
    <w:p w:rsidR="00854C8A" w:rsidRPr="00854C8A" w:rsidRDefault="00854C8A" w:rsidP="00854C8A"/>
    <w:p w:rsidR="005418AE" w:rsidRPr="00B362EE" w:rsidRDefault="00B362EE" w:rsidP="00B362EE">
      <w:pPr>
        <w:pStyle w:val="Heading2"/>
        <w:spacing w:before="0"/>
        <w:rPr>
          <w:rFonts w:ascii="Catriel" w:hAnsi="Catriel" w:cs="Segoe UI"/>
          <w:b w:val="0"/>
          <w:color w:val="000000" w:themeColor="text1"/>
          <w:sz w:val="24"/>
          <w:szCs w:val="24"/>
        </w:rPr>
      </w:pPr>
      <w:r>
        <w:rPr>
          <w:rFonts w:ascii="Catriel" w:hAnsi="Catriel" w:cs="Segoe UI"/>
          <w:b w:val="0"/>
          <w:color w:val="000000" w:themeColor="text1"/>
          <w:sz w:val="24"/>
          <w:szCs w:val="24"/>
        </w:rPr>
        <w:t xml:space="preserve">We are each called to be </w:t>
      </w:r>
      <w:r w:rsidR="00067CDE" w:rsidRPr="00B362EE">
        <w:rPr>
          <w:rFonts w:ascii="Catriel" w:hAnsi="Catriel" w:cs="Segoe UI"/>
          <w:b w:val="0"/>
          <w:color w:val="000000" w:themeColor="text1"/>
          <w:sz w:val="24"/>
          <w:szCs w:val="24"/>
        </w:rPr>
        <w:t>Priest, prophet, king</w:t>
      </w:r>
    </w:p>
    <w:p w:rsidR="007B14ED" w:rsidRPr="00B362EE" w:rsidRDefault="007B14ED" w:rsidP="00B362EE">
      <w:pPr>
        <w:pStyle w:val="Heading3"/>
        <w:spacing w:before="0"/>
        <w:rPr>
          <w:rFonts w:ascii="Catriel" w:hAnsi="Catriel"/>
          <w:b w:val="0"/>
          <w:color w:val="000000" w:themeColor="text1"/>
          <w:sz w:val="24"/>
          <w:szCs w:val="24"/>
        </w:rPr>
      </w:pPr>
      <w:r w:rsidRPr="00B362EE">
        <w:rPr>
          <w:rFonts w:ascii="Catriel" w:hAnsi="Catriel"/>
          <w:b w:val="0"/>
          <w:color w:val="000000" w:themeColor="text1"/>
          <w:sz w:val="24"/>
          <w:szCs w:val="24"/>
        </w:rPr>
        <w:t xml:space="preserve">We are each uniquely gifted. </w:t>
      </w:r>
    </w:p>
    <w:p w:rsidR="007B14ED" w:rsidRPr="00B362EE" w:rsidRDefault="007B14ED" w:rsidP="00B362EE">
      <w:pPr>
        <w:pStyle w:val="Heading3"/>
        <w:spacing w:before="0"/>
        <w:rPr>
          <w:rFonts w:ascii="Catriel" w:hAnsi="Catriel"/>
          <w:b w:val="0"/>
          <w:color w:val="000000" w:themeColor="text1"/>
          <w:sz w:val="24"/>
          <w:szCs w:val="24"/>
        </w:rPr>
      </w:pPr>
      <w:r w:rsidRPr="00B362EE">
        <w:rPr>
          <w:rFonts w:ascii="Catriel" w:hAnsi="Catriel"/>
          <w:b w:val="0"/>
          <w:color w:val="000000" w:themeColor="text1"/>
          <w:sz w:val="24"/>
          <w:szCs w:val="24"/>
        </w:rPr>
        <w:t xml:space="preserve">We are each uniquely called. </w:t>
      </w:r>
    </w:p>
    <w:p w:rsidR="007B14ED" w:rsidRDefault="007B14ED" w:rsidP="00B362EE">
      <w:pPr>
        <w:pStyle w:val="Heading3"/>
        <w:spacing w:before="0"/>
        <w:rPr>
          <w:rFonts w:ascii="Catriel" w:hAnsi="Catriel"/>
          <w:b w:val="0"/>
          <w:color w:val="000000" w:themeColor="text1"/>
          <w:sz w:val="24"/>
          <w:szCs w:val="24"/>
        </w:rPr>
      </w:pPr>
      <w:r w:rsidRPr="00B362EE">
        <w:rPr>
          <w:rFonts w:ascii="Catriel" w:hAnsi="Catriel"/>
          <w:b w:val="0"/>
          <w:color w:val="000000" w:themeColor="text1"/>
          <w:sz w:val="24"/>
          <w:szCs w:val="24"/>
        </w:rPr>
        <w:t>We are baptized into the “priesthood of all believers.”</w:t>
      </w:r>
    </w:p>
    <w:p w:rsidR="00854C8A" w:rsidRPr="00854C8A" w:rsidRDefault="00854C8A" w:rsidP="00854C8A"/>
    <w:p w:rsidR="00067CDE" w:rsidRPr="00B362EE" w:rsidRDefault="00067CDE"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Signs of the times</w:t>
      </w:r>
    </w:p>
    <w:p w:rsidR="005418AE" w:rsidRPr="00B362EE" w:rsidRDefault="005418AE" w:rsidP="00B362EE">
      <w:pPr>
        <w:rPr>
          <w:rFonts w:ascii="Catriel" w:hAnsi="Catriel" w:cs="Segoe UI"/>
          <w:color w:val="000000" w:themeColor="text1"/>
          <w:sz w:val="24"/>
          <w:szCs w:val="24"/>
        </w:rPr>
      </w:pPr>
    </w:p>
    <w:p w:rsidR="00067CDE" w:rsidRPr="00B362EE" w:rsidRDefault="005418AE" w:rsidP="00B362EE">
      <w:pPr>
        <w:pStyle w:val="Heading1"/>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Theological Foundation: Going deeper</w:t>
      </w:r>
      <w:r w:rsidR="00067CDE" w:rsidRPr="00B362EE">
        <w:rPr>
          <w:rFonts w:ascii="Catriel" w:hAnsi="Catriel" w:cs="Segoe UI"/>
          <w:b w:val="0"/>
          <w:color w:val="000000" w:themeColor="text1"/>
          <w:sz w:val="24"/>
          <w:szCs w:val="24"/>
        </w:rPr>
        <w:t>.</w:t>
      </w:r>
    </w:p>
    <w:p w:rsidR="00067CDE" w:rsidRPr="00B362EE" w:rsidRDefault="00067CDE" w:rsidP="00B362EE">
      <w:pPr>
        <w:rPr>
          <w:rFonts w:ascii="Catriel" w:hAnsi="Catriel" w:cs="Segoe UI"/>
          <w:color w:val="000000" w:themeColor="text1"/>
          <w:sz w:val="24"/>
          <w:szCs w:val="24"/>
        </w:rPr>
      </w:pPr>
    </w:p>
    <w:p w:rsidR="007B14ED" w:rsidRPr="00B362EE" w:rsidRDefault="007B14ED"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Theology is personal belief system undergirding our actions and relationships.</w:t>
      </w:r>
    </w:p>
    <w:p w:rsidR="007B14ED" w:rsidRPr="00B362EE" w:rsidRDefault="007B14ED" w:rsidP="00B362EE">
      <w:pPr>
        <w:pStyle w:val="Heading3"/>
        <w:spacing w:before="0"/>
        <w:rPr>
          <w:rFonts w:ascii="Catriel" w:hAnsi="Catriel"/>
          <w:b w:val="0"/>
          <w:color w:val="000000" w:themeColor="text1"/>
          <w:sz w:val="24"/>
          <w:szCs w:val="24"/>
        </w:rPr>
      </w:pPr>
      <w:r w:rsidRPr="00B362EE">
        <w:rPr>
          <w:rFonts w:ascii="Catriel" w:hAnsi="Catriel"/>
          <w:b w:val="0"/>
          <w:color w:val="000000" w:themeColor="text1"/>
          <w:sz w:val="24"/>
          <w:szCs w:val="24"/>
        </w:rPr>
        <w:t>Theology is the  “Why:” the motivation and the meaning.</w:t>
      </w:r>
    </w:p>
    <w:p w:rsidR="007B14ED" w:rsidRDefault="007B14ED" w:rsidP="00B362EE">
      <w:pPr>
        <w:pStyle w:val="Heading3"/>
        <w:spacing w:before="0"/>
        <w:rPr>
          <w:rFonts w:ascii="Catriel" w:hAnsi="Catriel"/>
          <w:b w:val="0"/>
          <w:color w:val="000000" w:themeColor="text1"/>
          <w:sz w:val="24"/>
          <w:szCs w:val="24"/>
        </w:rPr>
      </w:pPr>
      <w:r w:rsidRPr="00B362EE">
        <w:rPr>
          <w:rFonts w:ascii="Catriel" w:hAnsi="Catriel"/>
          <w:b w:val="0"/>
          <w:color w:val="000000" w:themeColor="text1"/>
          <w:sz w:val="24"/>
          <w:szCs w:val="24"/>
        </w:rPr>
        <w:t>Theology is the work of the clergy AND the entire people of God.</w:t>
      </w:r>
    </w:p>
    <w:p w:rsidR="00854C8A" w:rsidRPr="00854C8A" w:rsidRDefault="00854C8A" w:rsidP="00854C8A"/>
    <w:p w:rsidR="005232C9" w:rsidRPr="00B362EE" w:rsidRDefault="00067CDE"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Linking joys and sorrows to Solidarity</w:t>
      </w:r>
      <w:r w:rsidR="005418AE" w:rsidRPr="00B362EE">
        <w:rPr>
          <w:rFonts w:ascii="Catriel" w:hAnsi="Catriel" w:cs="Segoe UI"/>
          <w:b w:val="0"/>
          <w:color w:val="000000" w:themeColor="text1"/>
          <w:sz w:val="24"/>
          <w:szCs w:val="24"/>
        </w:rPr>
        <w:t xml:space="preserve"> b</w:t>
      </w:r>
      <w:r w:rsidRPr="00B362EE">
        <w:rPr>
          <w:rFonts w:ascii="Catriel" w:hAnsi="Catriel" w:cs="Segoe UI"/>
          <w:b w:val="0"/>
          <w:color w:val="000000" w:themeColor="text1"/>
          <w:sz w:val="24"/>
          <w:szCs w:val="24"/>
        </w:rPr>
        <w:t>egins with creating community in which joys and sorrows are shared</w:t>
      </w:r>
      <w:r w:rsidR="005232C9" w:rsidRPr="00B362EE">
        <w:rPr>
          <w:rFonts w:ascii="Catriel" w:hAnsi="Catriel" w:cs="Segoe UI"/>
          <w:b w:val="0"/>
          <w:color w:val="000000" w:themeColor="text1"/>
          <w:sz w:val="24"/>
          <w:szCs w:val="24"/>
        </w:rPr>
        <w:t xml:space="preserve"> </w:t>
      </w:r>
    </w:p>
    <w:p w:rsidR="005232C9" w:rsidRPr="00B362EE" w:rsidRDefault="005232C9"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Marriage, confession are about community</w:t>
      </w:r>
    </w:p>
    <w:p w:rsidR="00067CDE" w:rsidRPr="00854C8A" w:rsidRDefault="005232C9" w:rsidP="00B362EE">
      <w:pPr>
        <w:pStyle w:val="Heading3"/>
        <w:spacing w:before="0"/>
        <w:rPr>
          <w:rFonts w:ascii="Catriel" w:hAnsi="Catriel" w:cs="Segoe UI"/>
          <w:b w:val="0"/>
          <w:color w:val="000000" w:themeColor="text1"/>
          <w:sz w:val="24"/>
          <w:szCs w:val="24"/>
        </w:rPr>
      </w:pPr>
      <w:r w:rsidRPr="00854C8A">
        <w:rPr>
          <w:rFonts w:ascii="Catriel" w:hAnsi="Catriel" w:cs="Segoe UI"/>
          <w:b w:val="0"/>
          <w:color w:val="000000" w:themeColor="text1"/>
          <w:sz w:val="24"/>
          <w:szCs w:val="24"/>
        </w:rPr>
        <w:t>Common objections to sacraments</w:t>
      </w:r>
      <w:r w:rsidR="005418AE" w:rsidRPr="00854C8A">
        <w:rPr>
          <w:rFonts w:ascii="Catriel" w:hAnsi="Catriel" w:cs="Segoe UI"/>
          <w:b w:val="0"/>
          <w:color w:val="000000" w:themeColor="text1"/>
          <w:sz w:val="24"/>
          <w:szCs w:val="24"/>
        </w:rPr>
        <w:t xml:space="preserve"> fail t</w:t>
      </w:r>
      <w:r w:rsidR="00854C8A">
        <w:rPr>
          <w:rFonts w:ascii="Catriel" w:hAnsi="Catriel" w:cs="Segoe UI"/>
          <w:b w:val="0"/>
          <w:color w:val="000000" w:themeColor="text1"/>
          <w:sz w:val="24"/>
          <w:szCs w:val="24"/>
        </w:rPr>
        <w:t>o acknowledge role of community.</w:t>
      </w:r>
    </w:p>
    <w:p w:rsidR="00DF4A32" w:rsidRPr="00B362EE" w:rsidRDefault="005232C9" w:rsidP="00B362EE">
      <w:pPr>
        <w:pStyle w:val="Heading4"/>
        <w:spacing w:before="0"/>
        <w:rPr>
          <w:rFonts w:ascii="Catriel" w:hAnsi="Catriel" w:cs="Segoe UI"/>
          <w:b w:val="0"/>
          <w:color w:val="000000" w:themeColor="text1"/>
          <w:sz w:val="24"/>
          <w:szCs w:val="24"/>
        </w:rPr>
      </w:pPr>
      <w:r w:rsidRPr="00854C8A">
        <w:rPr>
          <w:rFonts w:ascii="Catriel" w:hAnsi="Catriel" w:cs="Segoe UI"/>
          <w:b w:val="0"/>
          <w:color w:val="000000" w:themeColor="text1"/>
          <w:sz w:val="24"/>
          <w:szCs w:val="24"/>
        </w:rPr>
        <w:t>“Don’t need a piece of paper”</w:t>
      </w:r>
    </w:p>
    <w:p w:rsidR="005232C9" w:rsidRPr="00B362EE" w:rsidRDefault="005232C9" w:rsidP="00B362EE">
      <w:pPr>
        <w:pStyle w:val="Heading4"/>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“Don’t need intermediary”</w:t>
      </w:r>
    </w:p>
    <w:p w:rsidR="00DF4A32" w:rsidRDefault="00067CDE"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Problems are no longer nameless or faceless</w:t>
      </w:r>
      <w:r w:rsidR="005418AE" w:rsidRPr="00B362EE">
        <w:rPr>
          <w:rFonts w:ascii="Catriel" w:hAnsi="Catriel" w:cs="Segoe UI"/>
          <w:b w:val="0"/>
          <w:color w:val="000000" w:themeColor="text1"/>
          <w:sz w:val="24"/>
          <w:szCs w:val="24"/>
        </w:rPr>
        <w:t xml:space="preserve"> Ex.: </w:t>
      </w:r>
      <w:r w:rsidR="00B17547">
        <w:rPr>
          <w:rFonts w:ascii="Catriel" w:hAnsi="Catriel" w:cs="Segoe UI"/>
          <w:b w:val="0"/>
          <w:color w:val="000000" w:themeColor="text1"/>
          <w:sz w:val="24"/>
          <w:szCs w:val="24"/>
        </w:rPr>
        <w:t>fellow parishioners face problems, but we don’t rush to judge them because we know them and have worshiped with them.</w:t>
      </w:r>
      <w:r w:rsidR="005418AE" w:rsidRPr="00B362EE">
        <w:rPr>
          <w:rFonts w:ascii="Catriel" w:hAnsi="Catriel" w:cs="Segoe UI"/>
          <w:b w:val="0"/>
          <w:color w:val="000000" w:themeColor="text1"/>
          <w:sz w:val="24"/>
          <w:szCs w:val="24"/>
        </w:rPr>
        <w:t xml:space="preserve"> (Gain experience knowing that there’s more than meets the eye; translate to seeing “welfare mom” as person with context and history.</w:t>
      </w:r>
      <w:r w:rsidR="00176EB0" w:rsidRPr="00B362EE">
        <w:rPr>
          <w:rFonts w:ascii="Catriel" w:hAnsi="Catriel" w:cs="Segoe UI"/>
          <w:b w:val="0"/>
          <w:color w:val="000000" w:themeColor="text1"/>
          <w:sz w:val="24"/>
          <w:szCs w:val="24"/>
        </w:rPr>
        <w:t>)</w:t>
      </w:r>
    </w:p>
    <w:p w:rsidR="00854C8A" w:rsidRPr="00854C8A" w:rsidRDefault="00854C8A" w:rsidP="00854C8A"/>
    <w:p w:rsidR="00067CDE" w:rsidRPr="00B362EE" w:rsidRDefault="00067CDE"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 xml:space="preserve">From a connected, joyful faith community comes natural outpouring of </w:t>
      </w:r>
    </w:p>
    <w:p w:rsidR="00067CDE" w:rsidRPr="00B362EE" w:rsidRDefault="00176EB0"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W</w:t>
      </w:r>
      <w:r w:rsidR="00067CDE" w:rsidRPr="00B362EE">
        <w:rPr>
          <w:rFonts w:ascii="Catriel" w:hAnsi="Catriel" w:cs="Segoe UI"/>
          <w:b w:val="0"/>
          <w:color w:val="000000" w:themeColor="text1"/>
          <w:sz w:val="24"/>
          <w:szCs w:val="24"/>
        </w:rPr>
        <w:t>isdom</w:t>
      </w:r>
    </w:p>
    <w:p w:rsidR="00067CDE" w:rsidRPr="00B362EE" w:rsidRDefault="00067CDE"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Experience</w:t>
      </w:r>
    </w:p>
    <w:p w:rsidR="00067CDE" w:rsidRPr="00B362EE" w:rsidRDefault="00067CDE"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Compassion</w:t>
      </w:r>
    </w:p>
    <w:p w:rsidR="00DF4A32" w:rsidRPr="00B362EE" w:rsidRDefault="00DF4A32" w:rsidP="00B362EE">
      <w:pPr>
        <w:rPr>
          <w:rFonts w:ascii="Catriel" w:hAnsi="Catriel" w:cs="Segoe UI"/>
          <w:color w:val="000000" w:themeColor="text1"/>
          <w:sz w:val="24"/>
          <w:szCs w:val="24"/>
        </w:rPr>
      </w:pPr>
    </w:p>
    <w:p w:rsidR="00B362EE" w:rsidRDefault="00B362EE" w:rsidP="00B362EE">
      <w:pPr>
        <w:pStyle w:val="Heading1"/>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What should parish social action include?</w:t>
      </w:r>
    </w:p>
    <w:p w:rsidR="00854C8A" w:rsidRPr="00854C8A" w:rsidRDefault="00854C8A" w:rsidP="00854C8A"/>
    <w:p w:rsidR="00B362EE" w:rsidRPr="00B362EE" w:rsidRDefault="00B362EE" w:rsidP="00B362EE">
      <w:pPr>
        <w:pStyle w:val="Heading2"/>
        <w:spacing w:before="0"/>
        <w:rPr>
          <w:rFonts w:ascii="Catriel" w:hAnsi="Catriel"/>
          <w:b w:val="0"/>
          <w:color w:val="000000" w:themeColor="text1"/>
          <w:sz w:val="24"/>
          <w:szCs w:val="24"/>
        </w:rPr>
      </w:pPr>
      <w:r w:rsidRPr="00B362EE">
        <w:rPr>
          <w:rFonts w:ascii="Catriel" w:hAnsi="Catriel"/>
          <w:b w:val="0"/>
          <w:color w:val="000000" w:themeColor="text1"/>
          <w:sz w:val="24"/>
          <w:szCs w:val="24"/>
        </w:rPr>
        <w:t>Education</w:t>
      </w:r>
    </w:p>
    <w:p w:rsidR="00B362EE" w:rsidRPr="00B362EE" w:rsidRDefault="00B362EE" w:rsidP="00B362EE">
      <w:pPr>
        <w:pStyle w:val="Heading2"/>
        <w:spacing w:before="0"/>
        <w:rPr>
          <w:rFonts w:ascii="Catriel" w:hAnsi="Catriel"/>
          <w:b w:val="0"/>
          <w:color w:val="000000" w:themeColor="text1"/>
          <w:sz w:val="24"/>
          <w:szCs w:val="24"/>
        </w:rPr>
      </w:pPr>
      <w:r w:rsidRPr="00B362EE">
        <w:rPr>
          <w:rFonts w:ascii="Catriel" w:hAnsi="Catriel"/>
          <w:b w:val="0"/>
          <w:color w:val="000000" w:themeColor="text1"/>
          <w:sz w:val="24"/>
          <w:szCs w:val="24"/>
        </w:rPr>
        <w:t>Service</w:t>
      </w:r>
    </w:p>
    <w:p w:rsidR="00B362EE" w:rsidRPr="00B362EE" w:rsidRDefault="00B362EE" w:rsidP="00B362EE">
      <w:pPr>
        <w:pStyle w:val="Heading2"/>
        <w:spacing w:before="0"/>
        <w:rPr>
          <w:rFonts w:ascii="Catriel" w:hAnsi="Catriel"/>
          <w:b w:val="0"/>
          <w:color w:val="000000" w:themeColor="text1"/>
          <w:sz w:val="24"/>
          <w:szCs w:val="24"/>
        </w:rPr>
      </w:pPr>
      <w:r w:rsidRPr="00B362EE">
        <w:rPr>
          <w:rFonts w:ascii="Catriel" w:hAnsi="Catriel"/>
          <w:b w:val="0"/>
          <w:color w:val="000000" w:themeColor="text1"/>
          <w:sz w:val="24"/>
          <w:szCs w:val="24"/>
        </w:rPr>
        <w:t>Action</w:t>
      </w:r>
    </w:p>
    <w:p w:rsidR="00B362EE" w:rsidRDefault="00B362EE" w:rsidP="00B362EE">
      <w:pPr>
        <w:pStyle w:val="Heading2"/>
        <w:spacing w:before="0"/>
        <w:rPr>
          <w:rFonts w:ascii="Catriel" w:hAnsi="Catriel"/>
          <w:b w:val="0"/>
          <w:color w:val="000000" w:themeColor="text1"/>
          <w:sz w:val="24"/>
          <w:szCs w:val="24"/>
        </w:rPr>
      </w:pPr>
      <w:r w:rsidRPr="00B362EE">
        <w:rPr>
          <w:rFonts w:ascii="Catriel" w:hAnsi="Catriel"/>
          <w:b w:val="0"/>
          <w:color w:val="000000" w:themeColor="text1"/>
          <w:sz w:val="24"/>
          <w:szCs w:val="24"/>
        </w:rPr>
        <w:t>Advoca</w:t>
      </w:r>
      <w:r w:rsidR="00854C8A">
        <w:rPr>
          <w:rFonts w:ascii="Catriel" w:hAnsi="Catriel"/>
          <w:b w:val="0"/>
          <w:color w:val="000000" w:themeColor="text1"/>
          <w:sz w:val="24"/>
          <w:szCs w:val="24"/>
        </w:rPr>
        <w:t>c</w:t>
      </w:r>
      <w:r w:rsidRPr="00B362EE">
        <w:rPr>
          <w:rFonts w:ascii="Catriel" w:hAnsi="Catriel"/>
          <w:b w:val="0"/>
          <w:color w:val="000000" w:themeColor="text1"/>
          <w:sz w:val="24"/>
          <w:szCs w:val="24"/>
        </w:rPr>
        <w:t>y</w:t>
      </w:r>
    </w:p>
    <w:p w:rsidR="00854C8A" w:rsidRPr="00854C8A" w:rsidRDefault="00854C8A" w:rsidP="00854C8A"/>
    <w:p w:rsidR="00052E79" w:rsidRDefault="00DF4A32" w:rsidP="00B362EE">
      <w:pPr>
        <w:pStyle w:val="Heading1"/>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Logistical reasons for organizing at parishes</w:t>
      </w:r>
    </w:p>
    <w:p w:rsidR="00854C8A" w:rsidRPr="00854C8A" w:rsidRDefault="00854C8A" w:rsidP="00854C8A"/>
    <w:p w:rsidR="005418AE" w:rsidRPr="00B362EE" w:rsidRDefault="005418AE"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lastRenderedPageBreak/>
        <w:t>Have resources</w:t>
      </w:r>
    </w:p>
    <w:p w:rsidR="00DF4A32" w:rsidRPr="00B362EE" w:rsidRDefault="00DF4A32"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Are organized.</w:t>
      </w:r>
    </w:p>
    <w:p w:rsidR="00DF4A32" w:rsidRPr="00B362EE" w:rsidRDefault="005418AE"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Not random collection of strangers but built-in sense of belonging.</w:t>
      </w:r>
    </w:p>
    <w:p w:rsidR="00DF4A32" w:rsidRPr="00B362EE" w:rsidRDefault="005418AE"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legitimacy</w:t>
      </w:r>
    </w:p>
    <w:p w:rsidR="005418AE" w:rsidRPr="00B362EE" w:rsidRDefault="005418AE"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 xml:space="preserve">Geographical network of the diocese </w:t>
      </w:r>
    </w:p>
    <w:p w:rsidR="005418AE" w:rsidRPr="00B362EE" w:rsidRDefault="005418AE" w:rsidP="00B362EE">
      <w:pPr>
        <w:rPr>
          <w:rFonts w:ascii="Catriel" w:hAnsi="Catriel" w:cs="Segoe UI"/>
          <w:color w:val="000000" w:themeColor="text1"/>
          <w:sz w:val="24"/>
          <w:szCs w:val="24"/>
        </w:rPr>
      </w:pPr>
      <w:r w:rsidRPr="00B362EE">
        <w:rPr>
          <w:rFonts w:ascii="Catriel" w:hAnsi="Catriel" w:cs="Segoe UI"/>
          <w:color w:val="000000" w:themeColor="text1"/>
          <w:sz w:val="24"/>
          <w:szCs w:val="24"/>
        </w:rPr>
        <w:tab/>
      </w:r>
      <w:r w:rsidRPr="00B362EE">
        <w:rPr>
          <w:rFonts w:ascii="Catriel" w:hAnsi="Catriel" w:cs="Segoe UI"/>
          <w:color w:val="000000" w:themeColor="text1"/>
          <w:sz w:val="24"/>
          <w:szCs w:val="24"/>
        </w:rPr>
        <w:tab/>
      </w:r>
      <w:r w:rsidR="00DF4A32" w:rsidRPr="00B362EE">
        <w:rPr>
          <w:rFonts w:ascii="Catriel" w:hAnsi="Catriel" w:cs="Segoe UI"/>
          <w:color w:val="000000" w:themeColor="text1"/>
          <w:sz w:val="24"/>
          <w:szCs w:val="24"/>
        </w:rPr>
        <w:tab/>
      </w:r>
      <w:r w:rsidRPr="00B362EE">
        <w:rPr>
          <w:rFonts w:ascii="Catriel" w:hAnsi="Catriel" w:cs="Segoe UI"/>
          <w:color w:val="000000" w:themeColor="text1"/>
          <w:sz w:val="24"/>
          <w:szCs w:val="24"/>
        </w:rPr>
        <w:t>example: Matthew 25</w:t>
      </w:r>
    </w:p>
    <w:p w:rsidR="005418AE" w:rsidRPr="00B362EE" w:rsidRDefault="005418AE" w:rsidP="00B362EE">
      <w:pPr>
        <w:rPr>
          <w:rFonts w:ascii="Catriel" w:hAnsi="Catriel" w:cs="Segoe UI"/>
          <w:color w:val="000000" w:themeColor="text1"/>
          <w:sz w:val="24"/>
          <w:szCs w:val="24"/>
        </w:rPr>
      </w:pPr>
    </w:p>
    <w:p w:rsidR="005418AE" w:rsidRPr="00B362EE" w:rsidRDefault="005418AE" w:rsidP="00B362EE">
      <w:pPr>
        <w:pStyle w:val="Heading1"/>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 xml:space="preserve">What are obstacles faced in parish? </w:t>
      </w:r>
    </w:p>
    <w:p w:rsidR="00DF4A32" w:rsidRPr="00B362EE" w:rsidRDefault="00DF4A32" w:rsidP="00B362EE">
      <w:pPr>
        <w:rPr>
          <w:rFonts w:ascii="Catriel" w:hAnsi="Catriel" w:cs="Segoe UI"/>
          <w:color w:val="000000" w:themeColor="text1"/>
          <w:sz w:val="24"/>
          <w:szCs w:val="24"/>
        </w:rPr>
      </w:pPr>
    </w:p>
    <w:p w:rsidR="005418AE" w:rsidRPr="00B362EE" w:rsidRDefault="005418AE"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Ask for example</w:t>
      </w:r>
      <w:r w:rsidR="00854C8A">
        <w:rPr>
          <w:rFonts w:ascii="Catriel" w:hAnsi="Catriel" w:cs="Segoe UI"/>
          <w:b w:val="0"/>
          <w:color w:val="000000" w:themeColor="text1"/>
          <w:sz w:val="24"/>
          <w:szCs w:val="24"/>
        </w:rPr>
        <w:t>s</w:t>
      </w:r>
    </w:p>
    <w:p w:rsidR="00176EB0" w:rsidRPr="00B362EE" w:rsidRDefault="00176EB0"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L</w:t>
      </w:r>
      <w:r w:rsidR="005418AE" w:rsidRPr="00B362EE">
        <w:rPr>
          <w:rFonts w:ascii="Catriel" w:hAnsi="Catriel" w:cs="Segoe UI"/>
          <w:b w:val="0"/>
          <w:color w:val="000000" w:themeColor="text1"/>
          <w:sz w:val="24"/>
          <w:szCs w:val="24"/>
        </w:rPr>
        <w:t>ist high points:</w:t>
      </w:r>
    </w:p>
    <w:p w:rsidR="005418AE" w:rsidRPr="00B362EE" w:rsidRDefault="005418AE"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Lack of support from Clergy</w:t>
      </w:r>
    </w:p>
    <w:p w:rsidR="00176EB0" w:rsidRPr="00B362EE" w:rsidRDefault="00176EB0"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Volunteers are burnt out</w:t>
      </w:r>
    </w:p>
    <w:p w:rsidR="007B14ED" w:rsidRPr="00B362EE" w:rsidRDefault="007B14ED" w:rsidP="00B362EE">
      <w:pPr>
        <w:pStyle w:val="ListParagraph"/>
        <w:numPr>
          <w:ilvl w:val="0"/>
          <w:numId w:val="5"/>
        </w:numPr>
        <w:rPr>
          <w:rFonts w:ascii="Catriel" w:hAnsi="Catriel"/>
          <w:color w:val="000000" w:themeColor="text1"/>
          <w:sz w:val="24"/>
          <w:szCs w:val="24"/>
        </w:rPr>
      </w:pPr>
      <w:r w:rsidRPr="00B362EE">
        <w:rPr>
          <w:rFonts w:ascii="Catriel" w:hAnsi="Catriel"/>
          <w:color w:val="000000" w:themeColor="text1"/>
          <w:sz w:val="24"/>
          <w:szCs w:val="24"/>
        </w:rPr>
        <w:t>Wilson describes as “pillars and Pew-sitters.”</w:t>
      </w:r>
    </w:p>
    <w:p w:rsidR="007B14ED" w:rsidRPr="00B362EE" w:rsidRDefault="007B14ED" w:rsidP="00B362EE">
      <w:pPr>
        <w:pStyle w:val="ListParagraph"/>
        <w:numPr>
          <w:ilvl w:val="0"/>
          <w:numId w:val="5"/>
        </w:numPr>
        <w:rPr>
          <w:rFonts w:ascii="Catriel" w:hAnsi="Catriel"/>
          <w:color w:val="000000" w:themeColor="text1"/>
          <w:sz w:val="24"/>
          <w:szCs w:val="24"/>
        </w:rPr>
      </w:pPr>
      <w:r w:rsidRPr="00B362EE">
        <w:rPr>
          <w:rFonts w:ascii="Catriel" w:hAnsi="Catriel"/>
          <w:color w:val="000000" w:themeColor="text1"/>
          <w:sz w:val="24"/>
          <w:szCs w:val="24"/>
        </w:rPr>
        <w:t>Results in alienation of “pew-sitters” as well as burnout of pillars.</w:t>
      </w:r>
    </w:p>
    <w:p w:rsidR="00176EB0" w:rsidRPr="00B362EE" w:rsidRDefault="00176EB0"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Ministries are seen as a chore</w:t>
      </w:r>
    </w:p>
    <w:p w:rsidR="00176EB0" w:rsidRPr="00B362EE" w:rsidRDefault="00176EB0"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Ministries don’t suit volunteers</w:t>
      </w:r>
    </w:p>
    <w:p w:rsidR="00176EB0" w:rsidRPr="00B362EE" w:rsidRDefault="00176EB0"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Parishioners are not involved in planning process</w:t>
      </w:r>
    </w:p>
    <w:p w:rsidR="00176EB0" w:rsidRPr="00B362EE" w:rsidRDefault="00176EB0"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There is a lot going on liturgically</w:t>
      </w:r>
    </w:p>
    <w:p w:rsidR="00176EB0" w:rsidRPr="00B362EE" w:rsidRDefault="00176EB0"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There is a failure to understand the importance of social ministry</w:t>
      </w:r>
    </w:p>
    <w:p w:rsidR="00176EB0" w:rsidRPr="00B362EE" w:rsidRDefault="00176EB0"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There is a lack of understanding the “seamless garment”</w:t>
      </w:r>
    </w:p>
    <w:p w:rsidR="00176EB0" w:rsidRPr="00B362EE" w:rsidRDefault="00176EB0"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There is a disconnect between charity and justice.</w:t>
      </w:r>
    </w:p>
    <w:p w:rsidR="007B14ED" w:rsidRPr="00B362EE" w:rsidRDefault="007B14ED" w:rsidP="00B362EE">
      <w:pPr>
        <w:pStyle w:val="Heading3"/>
        <w:spacing w:before="0"/>
        <w:rPr>
          <w:rFonts w:ascii="Catriel" w:hAnsi="Catriel"/>
          <w:b w:val="0"/>
          <w:color w:val="000000" w:themeColor="text1"/>
          <w:sz w:val="24"/>
          <w:szCs w:val="24"/>
        </w:rPr>
      </w:pPr>
      <w:r w:rsidRPr="00B362EE">
        <w:rPr>
          <w:rFonts w:ascii="Catriel" w:hAnsi="Catriel"/>
          <w:b w:val="0"/>
          <w:color w:val="000000" w:themeColor="text1"/>
          <w:sz w:val="24"/>
          <w:szCs w:val="24"/>
        </w:rPr>
        <w:t>Mission/goals/roles are not clearly defined.</w:t>
      </w:r>
    </w:p>
    <w:p w:rsidR="007B14ED" w:rsidRPr="00B362EE" w:rsidRDefault="007B14ED" w:rsidP="00B362EE">
      <w:pPr>
        <w:pStyle w:val="Heading3"/>
        <w:spacing w:before="0"/>
        <w:rPr>
          <w:rFonts w:ascii="Catriel" w:hAnsi="Catriel"/>
          <w:b w:val="0"/>
          <w:color w:val="000000" w:themeColor="text1"/>
          <w:sz w:val="24"/>
          <w:szCs w:val="24"/>
        </w:rPr>
      </w:pPr>
      <w:r w:rsidRPr="00B362EE">
        <w:rPr>
          <w:rFonts w:ascii="Catriel" w:hAnsi="Catriel"/>
          <w:b w:val="0"/>
          <w:color w:val="000000" w:themeColor="text1"/>
          <w:sz w:val="24"/>
          <w:szCs w:val="24"/>
        </w:rPr>
        <w:t>Time and talent sheets are ignored. (Corollary: These can work, Ex: St. Francis</w:t>
      </w:r>
      <w:r w:rsidR="00B17547">
        <w:rPr>
          <w:rFonts w:ascii="Catriel" w:hAnsi="Catriel"/>
          <w:b w:val="0"/>
          <w:color w:val="000000" w:themeColor="text1"/>
          <w:sz w:val="24"/>
          <w:szCs w:val="24"/>
        </w:rPr>
        <w:t xml:space="preserve"> develops photography and knitting ministry based on parishioners’ response to survey</w:t>
      </w:r>
      <w:r w:rsidRPr="00B362EE">
        <w:rPr>
          <w:rFonts w:ascii="Catriel" w:hAnsi="Catriel"/>
          <w:b w:val="0"/>
          <w:color w:val="000000" w:themeColor="text1"/>
          <w:sz w:val="24"/>
          <w:szCs w:val="24"/>
        </w:rPr>
        <w:t>)</w:t>
      </w:r>
    </w:p>
    <w:p w:rsidR="006810BA" w:rsidRPr="00B362EE" w:rsidRDefault="006810BA" w:rsidP="00B362EE">
      <w:pPr>
        <w:pStyle w:val="Heading3"/>
        <w:spacing w:before="0"/>
        <w:rPr>
          <w:rFonts w:ascii="Catriel" w:hAnsi="Catriel"/>
          <w:b w:val="0"/>
          <w:color w:val="000000" w:themeColor="text1"/>
          <w:sz w:val="24"/>
          <w:szCs w:val="24"/>
        </w:rPr>
      </w:pPr>
      <w:r w:rsidRPr="00B362EE">
        <w:rPr>
          <w:rFonts w:ascii="Catriel" w:hAnsi="Catriel"/>
          <w:b w:val="0"/>
          <w:color w:val="000000" w:themeColor="text1"/>
          <w:sz w:val="24"/>
          <w:szCs w:val="24"/>
        </w:rPr>
        <w:t>There is an unfavorable parish climate.</w:t>
      </w:r>
    </w:p>
    <w:p w:rsidR="00052E79" w:rsidRPr="00B362EE" w:rsidRDefault="00052E79" w:rsidP="00B362EE">
      <w:pPr>
        <w:rPr>
          <w:rFonts w:ascii="Catriel" w:hAnsi="Catriel" w:cs="Segoe UI"/>
          <w:color w:val="000000" w:themeColor="text1"/>
          <w:sz w:val="24"/>
          <w:szCs w:val="24"/>
        </w:rPr>
      </w:pPr>
    </w:p>
    <w:p w:rsidR="00176EB0" w:rsidRPr="00B362EE" w:rsidRDefault="00176EB0" w:rsidP="00B362EE">
      <w:pPr>
        <w:pStyle w:val="Heading1"/>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How do we get around them?</w:t>
      </w:r>
    </w:p>
    <w:p w:rsidR="00052E79" w:rsidRPr="00B362EE" w:rsidRDefault="00052E79" w:rsidP="00B362EE">
      <w:pPr>
        <w:rPr>
          <w:rFonts w:ascii="Catriel" w:hAnsi="Catriel" w:cs="Segoe UI"/>
          <w:color w:val="000000" w:themeColor="text1"/>
          <w:sz w:val="24"/>
          <w:szCs w:val="24"/>
        </w:rPr>
      </w:pPr>
    </w:p>
    <w:p w:rsidR="00176EB0" w:rsidRPr="00B362EE" w:rsidRDefault="00176EB0"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Establish a WHY</w:t>
      </w:r>
    </w:p>
    <w:p w:rsidR="00176EB0" w:rsidRPr="00B362EE" w:rsidRDefault="00B17547" w:rsidP="00B362EE">
      <w:pPr>
        <w:pStyle w:val="Heading3"/>
        <w:spacing w:before="0"/>
        <w:rPr>
          <w:rFonts w:ascii="Catriel" w:hAnsi="Catriel" w:cs="Segoe UI"/>
          <w:b w:val="0"/>
          <w:color w:val="000000" w:themeColor="text1"/>
          <w:sz w:val="24"/>
          <w:szCs w:val="24"/>
        </w:rPr>
      </w:pPr>
      <w:r>
        <w:rPr>
          <w:rFonts w:ascii="Catriel" w:hAnsi="Catriel" w:cs="Segoe UI"/>
          <w:b w:val="0"/>
          <w:color w:val="000000" w:themeColor="text1"/>
          <w:sz w:val="24"/>
          <w:szCs w:val="24"/>
        </w:rPr>
        <w:t>Our</w:t>
      </w:r>
      <w:r w:rsidR="00176EB0" w:rsidRPr="00B362EE">
        <w:rPr>
          <w:rFonts w:ascii="Catriel" w:hAnsi="Catriel" w:cs="Segoe UI"/>
          <w:b w:val="0"/>
          <w:color w:val="000000" w:themeColor="text1"/>
          <w:sz w:val="24"/>
          <w:szCs w:val="24"/>
        </w:rPr>
        <w:t xml:space="preserve"> theolo</w:t>
      </w:r>
      <w:r>
        <w:rPr>
          <w:rFonts w:ascii="Catriel" w:hAnsi="Catriel" w:cs="Segoe UI"/>
          <w:b w:val="0"/>
          <w:color w:val="000000" w:themeColor="text1"/>
          <w:sz w:val="24"/>
          <w:szCs w:val="24"/>
        </w:rPr>
        <w:t>gy and theological anthropology establish our motivation.</w:t>
      </w:r>
    </w:p>
    <w:p w:rsidR="00176EB0" w:rsidRPr="00B362EE" w:rsidRDefault="00B17547" w:rsidP="00B362EE">
      <w:pPr>
        <w:pStyle w:val="Heading3"/>
        <w:spacing w:before="0"/>
        <w:rPr>
          <w:rFonts w:ascii="Catriel" w:hAnsi="Catriel" w:cs="Segoe UI"/>
          <w:b w:val="0"/>
          <w:color w:val="000000" w:themeColor="text1"/>
          <w:sz w:val="24"/>
          <w:szCs w:val="24"/>
        </w:rPr>
      </w:pPr>
      <w:r>
        <w:rPr>
          <w:rFonts w:ascii="Catriel" w:hAnsi="Catriel" w:cs="Segoe UI"/>
          <w:b w:val="0"/>
          <w:color w:val="000000" w:themeColor="text1"/>
          <w:sz w:val="24"/>
          <w:szCs w:val="24"/>
        </w:rPr>
        <w:t>Take advantage of</w:t>
      </w:r>
      <w:r w:rsidR="00176EB0" w:rsidRPr="00B362EE">
        <w:rPr>
          <w:rFonts w:ascii="Catriel" w:hAnsi="Catriel" w:cs="Segoe UI"/>
          <w:b w:val="0"/>
          <w:color w:val="000000" w:themeColor="text1"/>
          <w:sz w:val="24"/>
          <w:szCs w:val="24"/>
        </w:rPr>
        <w:t xml:space="preserve"> self interest.</w:t>
      </w:r>
    </w:p>
    <w:p w:rsidR="00176EB0" w:rsidRPr="00B362EE" w:rsidRDefault="00176EB0"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How?</w:t>
      </w:r>
    </w:p>
    <w:p w:rsidR="00176EB0" w:rsidRPr="00B362EE" w:rsidRDefault="006810BA" w:rsidP="00B362EE">
      <w:pPr>
        <w:pStyle w:val="ListParagraph"/>
        <w:numPr>
          <w:ilvl w:val="0"/>
          <w:numId w:val="3"/>
        </w:numPr>
        <w:rPr>
          <w:rFonts w:ascii="Catriel" w:hAnsi="Catriel" w:cs="Segoe UI"/>
          <w:color w:val="000000" w:themeColor="text1"/>
          <w:sz w:val="24"/>
          <w:szCs w:val="24"/>
        </w:rPr>
      </w:pPr>
      <w:r w:rsidRPr="00B362EE">
        <w:rPr>
          <w:rFonts w:ascii="Catriel" w:hAnsi="Catriel" w:cs="Segoe UI"/>
          <w:color w:val="000000" w:themeColor="text1"/>
          <w:sz w:val="24"/>
          <w:szCs w:val="24"/>
        </w:rPr>
        <w:t>V</w:t>
      </w:r>
      <w:r w:rsidR="00176EB0" w:rsidRPr="00B362EE">
        <w:rPr>
          <w:rFonts w:ascii="Catriel" w:hAnsi="Catriel" w:cs="Segoe UI"/>
          <w:color w:val="000000" w:themeColor="text1"/>
          <w:sz w:val="24"/>
          <w:szCs w:val="24"/>
        </w:rPr>
        <w:t>ision statement</w:t>
      </w:r>
    </w:p>
    <w:p w:rsidR="00176EB0" w:rsidRPr="00B362EE" w:rsidRDefault="00176EB0" w:rsidP="00B362EE">
      <w:pPr>
        <w:pStyle w:val="ListParagraph"/>
        <w:numPr>
          <w:ilvl w:val="0"/>
          <w:numId w:val="3"/>
        </w:numPr>
        <w:rPr>
          <w:rFonts w:ascii="Catriel" w:hAnsi="Catriel" w:cs="Segoe UI"/>
          <w:color w:val="000000" w:themeColor="text1"/>
          <w:sz w:val="24"/>
          <w:szCs w:val="24"/>
        </w:rPr>
      </w:pPr>
      <w:r w:rsidRPr="00B362EE">
        <w:rPr>
          <w:rFonts w:ascii="Catriel" w:hAnsi="Catriel" w:cs="Segoe UI"/>
          <w:color w:val="000000" w:themeColor="text1"/>
          <w:sz w:val="24"/>
          <w:szCs w:val="24"/>
        </w:rPr>
        <w:t>Mission statement</w:t>
      </w:r>
      <w:r w:rsidR="006810BA" w:rsidRPr="00B362EE">
        <w:rPr>
          <w:rFonts w:ascii="Catriel" w:hAnsi="Catriel" w:cs="Segoe UI"/>
          <w:color w:val="000000" w:themeColor="text1"/>
          <w:sz w:val="24"/>
          <w:szCs w:val="24"/>
        </w:rPr>
        <w:t xml:space="preserve"> (that dovetails parish’s mission statement)</w:t>
      </w:r>
    </w:p>
    <w:p w:rsidR="00176EB0" w:rsidRPr="00B362EE" w:rsidRDefault="00176EB0" w:rsidP="00B362EE">
      <w:pPr>
        <w:pStyle w:val="ListParagraph"/>
        <w:numPr>
          <w:ilvl w:val="0"/>
          <w:numId w:val="3"/>
        </w:numPr>
        <w:rPr>
          <w:rFonts w:ascii="Catriel" w:hAnsi="Catriel" w:cs="Segoe UI"/>
          <w:color w:val="000000" w:themeColor="text1"/>
          <w:sz w:val="24"/>
          <w:szCs w:val="24"/>
        </w:rPr>
      </w:pPr>
      <w:r w:rsidRPr="00B362EE">
        <w:rPr>
          <w:rFonts w:ascii="Catriel" w:hAnsi="Catriel" w:cs="Segoe UI"/>
          <w:color w:val="000000" w:themeColor="text1"/>
          <w:sz w:val="24"/>
          <w:szCs w:val="24"/>
        </w:rPr>
        <w:t>Reflection and discernment of values</w:t>
      </w:r>
    </w:p>
    <w:p w:rsidR="00F549B1" w:rsidRPr="00B362EE" w:rsidRDefault="00F549B1" w:rsidP="00B362EE">
      <w:pPr>
        <w:pStyle w:val="ListParagraph"/>
        <w:numPr>
          <w:ilvl w:val="0"/>
          <w:numId w:val="3"/>
        </w:numPr>
        <w:rPr>
          <w:rFonts w:ascii="Catriel" w:hAnsi="Catriel" w:cs="Segoe UI"/>
          <w:color w:val="000000" w:themeColor="text1"/>
          <w:sz w:val="24"/>
          <w:szCs w:val="24"/>
        </w:rPr>
      </w:pPr>
      <w:r w:rsidRPr="00B362EE">
        <w:rPr>
          <w:rFonts w:ascii="Catriel" w:hAnsi="Catriel" w:cs="Segoe UI"/>
          <w:color w:val="000000" w:themeColor="text1"/>
          <w:sz w:val="24"/>
          <w:szCs w:val="24"/>
        </w:rPr>
        <w:t>Education for the parish helps them understand social ministry</w:t>
      </w:r>
    </w:p>
    <w:p w:rsidR="00176EB0" w:rsidRPr="00B362EE" w:rsidRDefault="00176EB0"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Conflicts arise when there isn’t agreement on the WHY.</w:t>
      </w:r>
    </w:p>
    <w:p w:rsidR="006810BA" w:rsidRPr="00B362EE" w:rsidRDefault="006810BA" w:rsidP="00B362EE">
      <w:pPr>
        <w:pStyle w:val="Heading2"/>
        <w:numPr>
          <w:ilvl w:val="0"/>
          <w:numId w:val="0"/>
        </w:numPr>
        <w:spacing w:before="0"/>
        <w:ind w:left="720"/>
        <w:rPr>
          <w:rFonts w:ascii="Catriel" w:hAnsi="Catriel" w:cs="Segoe UI"/>
          <w:b w:val="0"/>
          <w:color w:val="000000" w:themeColor="text1"/>
          <w:sz w:val="24"/>
          <w:szCs w:val="24"/>
        </w:rPr>
      </w:pPr>
    </w:p>
    <w:p w:rsidR="00176EB0" w:rsidRPr="00B362EE" w:rsidRDefault="00176EB0"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Establish a plan.</w:t>
      </w:r>
    </w:p>
    <w:p w:rsidR="007B14ED" w:rsidRPr="00B362EE" w:rsidRDefault="007B14ED" w:rsidP="00B362EE">
      <w:pPr>
        <w:rPr>
          <w:rFonts w:ascii="Catriel" w:hAnsi="Catriel"/>
          <w:color w:val="000000" w:themeColor="text1"/>
          <w:sz w:val="24"/>
          <w:szCs w:val="24"/>
        </w:rPr>
      </w:pPr>
    </w:p>
    <w:p w:rsidR="00176EB0" w:rsidRPr="00B362EE" w:rsidRDefault="00176EB0"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Formation</w:t>
      </w:r>
    </w:p>
    <w:p w:rsidR="006810BA" w:rsidRPr="00B362EE" w:rsidRDefault="006810BA" w:rsidP="00B362EE">
      <w:pPr>
        <w:pStyle w:val="ListParagraph"/>
        <w:numPr>
          <w:ilvl w:val="0"/>
          <w:numId w:val="8"/>
        </w:numPr>
        <w:rPr>
          <w:rFonts w:ascii="Catriel" w:hAnsi="Catriel"/>
          <w:color w:val="000000" w:themeColor="text1"/>
          <w:sz w:val="24"/>
          <w:szCs w:val="24"/>
        </w:rPr>
      </w:pPr>
      <w:r w:rsidRPr="00B362EE">
        <w:rPr>
          <w:rFonts w:ascii="Catriel" w:hAnsi="Catriel"/>
          <w:color w:val="000000" w:themeColor="text1"/>
          <w:sz w:val="24"/>
          <w:szCs w:val="24"/>
        </w:rPr>
        <w:t>Practical tools</w:t>
      </w:r>
    </w:p>
    <w:p w:rsidR="006810BA" w:rsidRPr="00B362EE" w:rsidRDefault="006810BA" w:rsidP="00B362EE">
      <w:pPr>
        <w:pStyle w:val="ListParagraph"/>
        <w:numPr>
          <w:ilvl w:val="0"/>
          <w:numId w:val="8"/>
        </w:numPr>
        <w:rPr>
          <w:rFonts w:ascii="Catriel" w:hAnsi="Catriel"/>
          <w:color w:val="000000" w:themeColor="text1"/>
          <w:sz w:val="24"/>
          <w:szCs w:val="24"/>
        </w:rPr>
      </w:pPr>
      <w:r w:rsidRPr="00B362EE">
        <w:rPr>
          <w:rFonts w:ascii="Catriel" w:hAnsi="Catriel"/>
          <w:color w:val="000000" w:themeColor="text1"/>
          <w:sz w:val="24"/>
          <w:szCs w:val="24"/>
        </w:rPr>
        <w:t>Spiritual and theological tools</w:t>
      </w:r>
    </w:p>
    <w:p w:rsidR="00176EB0" w:rsidRPr="00B362EE" w:rsidRDefault="00176EB0"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Action</w:t>
      </w:r>
    </w:p>
    <w:p w:rsidR="006810BA" w:rsidRPr="00B362EE" w:rsidRDefault="006810BA" w:rsidP="00B362EE">
      <w:pPr>
        <w:pStyle w:val="ListParagraph"/>
        <w:numPr>
          <w:ilvl w:val="0"/>
          <w:numId w:val="9"/>
        </w:numPr>
        <w:rPr>
          <w:rFonts w:ascii="Catriel" w:hAnsi="Catriel"/>
          <w:color w:val="000000" w:themeColor="text1"/>
          <w:sz w:val="24"/>
          <w:szCs w:val="24"/>
        </w:rPr>
      </w:pPr>
      <w:r w:rsidRPr="00B362EE">
        <w:rPr>
          <w:rFonts w:ascii="Catriel" w:hAnsi="Catriel"/>
          <w:color w:val="000000" w:themeColor="text1"/>
          <w:sz w:val="24"/>
          <w:szCs w:val="24"/>
        </w:rPr>
        <w:t>Goals</w:t>
      </w:r>
    </w:p>
    <w:p w:rsidR="006810BA" w:rsidRPr="00B362EE" w:rsidRDefault="006810BA" w:rsidP="00B362EE">
      <w:pPr>
        <w:pStyle w:val="ListParagraph"/>
        <w:numPr>
          <w:ilvl w:val="0"/>
          <w:numId w:val="9"/>
        </w:numPr>
        <w:rPr>
          <w:rFonts w:ascii="Catriel" w:hAnsi="Catriel"/>
          <w:color w:val="000000" w:themeColor="text1"/>
          <w:sz w:val="24"/>
          <w:szCs w:val="24"/>
        </w:rPr>
      </w:pPr>
      <w:r w:rsidRPr="00B362EE">
        <w:rPr>
          <w:rFonts w:ascii="Catriel" w:hAnsi="Catriel"/>
          <w:color w:val="000000" w:themeColor="text1"/>
          <w:sz w:val="24"/>
          <w:szCs w:val="24"/>
        </w:rPr>
        <w:t>Objectives</w:t>
      </w:r>
    </w:p>
    <w:p w:rsidR="006810BA" w:rsidRPr="00B362EE" w:rsidRDefault="006810BA" w:rsidP="00B362EE">
      <w:pPr>
        <w:pStyle w:val="ListParagraph"/>
        <w:numPr>
          <w:ilvl w:val="1"/>
          <w:numId w:val="9"/>
        </w:numPr>
        <w:rPr>
          <w:rFonts w:ascii="Catriel" w:hAnsi="Catriel"/>
          <w:color w:val="000000" w:themeColor="text1"/>
          <w:sz w:val="24"/>
          <w:szCs w:val="24"/>
        </w:rPr>
      </w:pPr>
      <w:r w:rsidRPr="00B362EE">
        <w:rPr>
          <w:rFonts w:ascii="Catriel" w:hAnsi="Catriel"/>
          <w:color w:val="000000" w:themeColor="text1"/>
          <w:sz w:val="24"/>
          <w:szCs w:val="24"/>
        </w:rPr>
        <w:t>Measurable</w:t>
      </w:r>
    </w:p>
    <w:p w:rsidR="006810BA" w:rsidRPr="00B362EE" w:rsidRDefault="006810BA" w:rsidP="00B362EE">
      <w:pPr>
        <w:pStyle w:val="ListParagraph"/>
        <w:numPr>
          <w:ilvl w:val="1"/>
          <w:numId w:val="9"/>
        </w:numPr>
        <w:rPr>
          <w:rFonts w:ascii="Catriel" w:hAnsi="Catriel"/>
          <w:color w:val="000000" w:themeColor="text1"/>
          <w:sz w:val="24"/>
          <w:szCs w:val="24"/>
        </w:rPr>
      </w:pPr>
      <w:r w:rsidRPr="00B362EE">
        <w:rPr>
          <w:rFonts w:ascii="Catriel" w:hAnsi="Catriel"/>
          <w:color w:val="000000" w:themeColor="text1"/>
          <w:sz w:val="24"/>
          <w:szCs w:val="24"/>
        </w:rPr>
        <w:t>Come from worries of community (Wilson)</w:t>
      </w:r>
    </w:p>
    <w:p w:rsidR="00176EB0" w:rsidRPr="00B362EE" w:rsidRDefault="00176EB0"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lastRenderedPageBreak/>
        <w:t>Sustainability</w:t>
      </w:r>
    </w:p>
    <w:p w:rsidR="006810BA" w:rsidRPr="00B362EE" w:rsidRDefault="006810BA" w:rsidP="00B362EE">
      <w:pPr>
        <w:pStyle w:val="Heading3"/>
        <w:spacing w:before="0"/>
        <w:rPr>
          <w:rFonts w:ascii="Catriel" w:hAnsi="Catriel"/>
          <w:b w:val="0"/>
          <w:color w:val="000000" w:themeColor="text1"/>
          <w:sz w:val="24"/>
          <w:szCs w:val="24"/>
        </w:rPr>
      </w:pPr>
      <w:r w:rsidRPr="00B362EE">
        <w:rPr>
          <w:rFonts w:ascii="Catriel" w:hAnsi="Catriel"/>
          <w:b w:val="0"/>
          <w:color w:val="000000" w:themeColor="text1"/>
          <w:sz w:val="24"/>
          <w:szCs w:val="24"/>
        </w:rPr>
        <w:t>Stakeholders should be involved in the formation of the plan and invested in its success.</w:t>
      </w:r>
    </w:p>
    <w:p w:rsidR="007B14ED" w:rsidRPr="00B362EE" w:rsidRDefault="007B14ED" w:rsidP="00B362EE">
      <w:pPr>
        <w:rPr>
          <w:rFonts w:ascii="Catriel" w:hAnsi="Catriel"/>
          <w:color w:val="000000" w:themeColor="text1"/>
          <w:sz w:val="24"/>
          <w:szCs w:val="24"/>
        </w:rPr>
      </w:pPr>
    </w:p>
    <w:p w:rsidR="00176EB0" w:rsidRPr="00B362EE" w:rsidRDefault="00176EB0"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 xml:space="preserve">Establish </w:t>
      </w:r>
      <w:r w:rsidR="00052E79" w:rsidRPr="00B362EE">
        <w:rPr>
          <w:rFonts w:ascii="Catriel" w:hAnsi="Catriel" w:cs="Segoe UI"/>
          <w:b w:val="0"/>
          <w:color w:val="000000" w:themeColor="text1"/>
          <w:sz w:val="24"/>
          <w:szCs w:val="24"/>
        </w:rPr>
        <w:t>Involvement</w:t>
      </w:r>
      <w:r w:rsidRPr="00B362EE">
        <w:rPr>
          <w:rFonts w:ascii="Catriel" w:hAnsi="Catriel" w:cs="Segoe UI"/>
          <w:b w:val="0"/>
          <w:color w:val="000000" w:themeColor="text1"/>
          <w:sz w:val="24"/>
          <w:szCs w:val="24"/>
        </w:rPr>
        <w:t>.</w:t>
      </w:r>
    </w:p>
    <w:p w:rsidR="00052E79" w:rsidRPr="00B362EE" w:rsidRDefault="00052E79"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This is also known as capacity-building.</w:t>
      </w:r>
    </w:p>
    <w:p w:rsidR="00052E79" w:rsidRPr="00B362EE" w:rsidRDefault="00052E79"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Personal invitations</w:t>
      </w:r>
    </w:p>
    <w:p w:rsidR="00052E79" w:rsidRPr="00B362EE" w:rsidRDefault="00052E79"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Recommendations from clergy, staff, team</w:t>
      </w:r>
    </w:p>
    <w:p w:rsidR="00052E79" w:rsidRPr="00B362EE" w:rsidRDefault="00052E79"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Aim for empowerment, self-actualization</w:t>
      </w:r>
    </w:p>
    <w:p w:rsidR="00A4726F" w:rsidRPr="00B362EE" w:rsidRDefault="00A4726F" w:rsidP="00B362EE">
      <w:pPr>
        <w:pStyle w:val="ListParagraph"/>
        <w:numPr>
          <w:ilvl w:val="0"/>
          <w:numId w:val="6"/>
        </w:numPr>
        <w:rPr>
          <w:rFonts w:ascii="Catriel" w:hAnsi="Catriel"/>
          <w:color w:val="000000" w:themeColor="text1"/>
          <w:sz w:val="24"/>
          <w:szCs w:val="24"/>
        </w:rPr>
      </w:pPr>
      <w:r w:rsidRPr="00B362EE">
        <w:rPr>
          <w:rFonts w:ascii="Catriel" w:hAnsi="Catriel"/>
          <w:color w:val="000000" w:themeColor="text1"/>
          <w:sz w:val="24"/>
          <w:szCs w:val="24"/>
        </w:rPr>
        <w:t>Leaders should be enablers. “It is enablers who people long to work with.  These leaders see themselves as being responsible for helping those they lead to discover, develop, and utilize their unique and varied gifts and talents while at the same time meeting group goals.” (Wilson)</w:t>
      </w:r>
    </w:p>
    <w:p w:rsidR="00A4726F" w:rsidRPr="00B362EE" w:rsidRDefault="00A4726F" w:rsidP="00B362EE">
      <w:pPr>
        <w:pStyle w:val="ListParagraph"/>
        <w:numPr>
          <w:ilvl w:val="0"/>
          <w:numId w:val="6"/>
        </w:numPr>
        <w:rPr>
          <w:rFonts w:ascii="Catriel" w:hAnsi="Catriel"/>
          <w:color w:val="000000" w:themeColor="text1"/>
          <w:sz w:val="24"/>
          <w:szCs w:val="24"/>
        </w:rPr>
      </w:pPr>
      <w:r w:rsidRPr="00B362EE">
        <w:rPr>
          <w:rFonts w:ascii="Catriel" w:hAnsi="Catriel"/>
          <w:color w:val="000000" w:themeColor="text1"/>
          <w:sz w:val="24"/>
          <w:szCs w:val="24"/>
        </w:rPr>
        <w:t>Focus on people, not on projects.</w:t>
      </w:r>
    </w:p>
    <w:p w:rsidR="00052E79" w:rsidRPr="00B362EE" w:rsidRDefault="00052E79"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Emphasize self-interest.</w:t>
      </w:r>
    </w:p>
    <w:p w:rsidR="007B14ED" w:rsidRPr="00B362EE" w:rsidRDefault="00A4726F" w:rsidP="00B362EE">
      <w:pPr>
        <w:pStyle w:val="ListParagraph"/>
        <w:numPr>
          <w:ilvl w:val="0"/>
          <w:numId w:val="4"/>
        </w:numPr>
        <w:rPr>
          <w:rFonts w:ascii="Catriel" w:hAnsi="Catriel"/>
          <w:color w:val="000000" w:themeColor="text1"/>
          <w:sz w:val="24"/>
          <w:szCs w:val="24"/>
        </w:rPr>
      </w:pPr>
      <w:r w:rsidRPr="00B362EE">
        <w:rPr>
          <w:rFonts w:ascii="Catriel" w:hAnsi="Catriel"/>
          <w:color w:val="000000" w:themeColor="text1"/>
          <w:sz w:val="24"/>
          <w:szCs w:val="24"/>
        </w:rPr>
        <w:t>“What I will get from this?”</w:t>
      </w:r>
    </w:p>
    <w:p w:rsidR="007B14ED" w:rsidRPr="00B362EE" w:rsidRDefault="00A4726F" w:rsidP="00B362EE">
      <w:pPr>
        <w:pStyle w:val="ListParagraph"/>
        <w:numPr>
          <w:ilvl w:val="0"/>
          <w:numId w:val="4"/>
        </w:numPr>
        <w:rPr>
          <w:rFonts w:ascii="Catriel" w:hAnsi="Catriel"/>
          <w:color w:val="000000" w:themeColor="text1"/>
          <w:sz w:val="24"/>
          <w:szCs w:val="24"/>
        </w:rPr>
      </w:pPr>
      <w:r w:rsidRPr="00B362EE">
        <w:rPr>
          <w:rFonts w:ascii="Catriel" w:hAnsi="Catriel"/>
          <w:color w:val="000000" w:themeColor="text1"/>
          <w:sz w:val="24"/>
          <w:szCs w:val="24"/>
        </w:rPr>
        <w:t>“</w:t>
      </w:r>
      <w:r w:rsidR="007B14ED" w:rsidRPr="00B362EE">
        <w:rPr>
          <w:rFonts w:ascii="Catriel" w:hAnsi="Catriel"/>
          <w:color w:val="000000" w:themeColor="text1"/>
          <w:sz w:val="24"/>
          <w:szCs w:val="24"/>
        </w:rPr>
        <w:t>What I can co</w:t>
      </w:r>
      <w:r w:rsidRPr="00B362EE">
        <w:rPr>
          <w:rFonts w:ascii="Catriel" w:hAnsi="Catriel"/>
          <w:color w:val="000000" w:themeColor="text1"/>
          <w:sz w:val="24"/>
          <w:szCs w:val="24"/>
        </w:rPr>
        <w:t>ntribute from my specific gifts?”</w:t>
      </w:r>
    </w:p>
    <w:p w:rsidR="007B14ED" w:rsidRPr="00B362EE" w:rsidRDefault="007B14ED" w:rsidP="00B362EE">
      <w:pPr>
        <w:pStyle w:val="ListParagraph"/>
        <w:numPr>
          <w:ilvl w:val="0"/>
          <w:numId w:val="4"/>
        </w:numPr>
        <w:rPr>
          <w:rFonts w:ascii="Catriel" w:hAnsi="Catriel"/>
          <w:color w:val="000000" w:themeColor="text1"/>
          <w:sz w:val="24"/>
          <w:szCs w:val="24"/>
        </w:rPr>
      </w:pPr>
      <w:r w:rsidRPr="00B362EE">
        <w:rPr>
          <w:rFonts w:ascii="Catriel" w:hAnsi="Catriel"/>
          <w:color w:val="000000" w:themeColor="text1"/>
          <w:sz w:val="24"/>
          <w:szCs w:val="24"/>
        </w:rPr>
        <w:t>Elizabeth O’Connor, quoted by Wilson: “We ask to know the will of God without guessing that His will is written into our very being. We perceive that will when we discern our gifts.”</w:t>
      </w:r>
    </w:p>
    <w:p w:rsidR="00A4726F" w:rsidRPr="00B362EE" w:rsidRDefault="00A4726F" w:rsidP="00B362EE">
      <w:pPr>
        <w:pStyle w:val="Heading3"/>
        <w:spacing w:before="0"/>
        <w:rPr>
          <w:rFonts w:ascii="Catriel" w:hAnsi="Catriel"/>
          <w:b w:val="0"/>
          <w:color w:val="000000" w:themeColor="text1"/>
          <w:sz w:val="24"/>
          <w:szCs w:val="24"/>
        </w:rPr>
      </w:pPr>
      <w:r w:rsidRPr="00B362EE">
        <w:rPr>
          <w:rFonts w:ascii="Catriel" w:hAnsi="Catriel"/>
          <w:b w:val="0"/>
          <w:color w:val="000000" w:themeColor="text1"/>
          <w:sz w:val="24"/>
          <w:szCs w:val="24"/>
        </w:rPr>
        <w:t xml:space="preserve">Each person can contribute something,  Dietrich </w:t>
      </w:r>
      <w:proofErr w:type="spellStart"/>
      <w:r w:rsidRPr="00B362EE">
        <w:rPr>
          <w:rFonts w:ascii="Catriel" w:hAnsi="Catriel"/>
          <w:b w:val="0"/>
          <w:color w:val="000000" w:themeColor="text1"/>
          <w:sz w:val="24"/>
          <w:szCs w:val="24"/>
        </w:rPr>
        <w:t>Bonhoeffer</w:t>
      </w:r>
      <w:proofErr w:type="spellEnd"/>
      <w:r w:rsidRPr="00B362EE">
        <w:rPr>
          <w:rFonts w:ascii="Catriel" w:hAnsi="Catriel"/>
          <w:b w:val="0"/>
          <w:color w:val="000000" w:themeColor="text1"/>
          <w:sz w:val="24"/>
          <w:szCs w:val="24"/>
        </w:rPr>
        <w:t xml:space="preserve"> asks us not to exclude the “weak and insignificant.” (Quoted in Wilson)</w:t>
      </w:r>
    </w:p>
    <w:p w:rsidR="00A4726F" w:rsidRPr="00B362EE" w:rsidRDefault="00A4726F" w:rsidP="00B362EE">
      <w:pPr>
        <w:pStyle w:val="Heading3"/>
        <w:spacing w:before="0"/>
        <w:rPr>
          <w:rFonts w:ascii="Catriel" w:hAnsi="Catriel"/>
          <w:b w:val="0"/>
          <w:color w:val="000000" w:themeColor="text1"/>
          <w:sz w:val="24"/>
          <w:szCs w:val="24"/>
        </w:rPr>
      </w:pPr>
      <w:r w:rsidRPr="00B362EE">
        <w:rPr>
          <w:rFonts w:ascii="Catriel" w:hAnsi="Catriel"/>
          <w:b w:val="0"/>
          <w:color w:val="000000" w:themeColor="text1"/>
          <w:sz w:val="24"/>
          <w:szCs w:val="24"/>
        </w:rPr>
        <w:t>Likewise, each person has a style of work and primary motivation</w:t>
      </w:r>
    </w:p>
    <w:p w:rsidR="00A4726F" w:rsidRPr="00B362EE" w:rsidRDefault="00A4726F" w:rsidP="00B362EE">
      <w:pPr>
        <w:pStyle w:val="ListParagraph"/>
        <w:numPr>
          <w:ilvl w:val="0"/>
          <w:numId w:val="7"/>
        </w:numPr>
        <w:rPr>
          <w:rFonts w:ascii="Catriel" w:hAnsi="Catriel"/>
          <w:color w:val="000000" w:themeColor="text1"/>
          <w:sz w:val="24"/>
          <w:szCs w:val="24"/>
        </w:rPr>
      </w:pPr>
      <w:r w:rsidRPr="00B362EE">
        <w:rPr>
          <w:rFonts w:ascii="Catriel" w:hAnsi="Catriel"/>
          <w:color w:val="000000" w:themeColor="text1"/>
          <w:sz w:val="24"/>
          <w:szCs w:val="24"/>
        </w:rPr>
        <w:t>Some are motivated by achievement.</w:t>
      </w:r>
    </w:p>
    <w:p w:rsidR="00A4726F" w:rsidRPr="00B362EE" w:rsidRDefault="00A4726F" w:rsidP="00B362EE">
      <w:pPr>
        <w:pStyle w:val="ListParagraph"/>
        <w:numPr>
          <w:ilvl w:val="0"/>
          <w:numId w:val="7"/>
        </w:numPr>
        <w:rPr>
          <w:rFonts w:ascii="Catriel" w:hAnsi="Catriel"/>
          <w:color w:val="000000" w:themeColor="text1"/>
          <w:sz w:val="24"/>
          <w:szCs w:val="24"/>
        </w:rPr>
      </w:pPr>
      <w:r w:rsidRPr="00B362EE">
        <w:rPr>
          <w:rFonts w:ascii="Catriel" w:hAnsi="Catriel"/>
          <w:color w:val="000000" w:themeColor="text1"/>
          <w:sz w:val="24"/>
          <w:szCs w:val="24"/>
        </w:rPr>
        <w:t>Some are motivated by affiliations.</w:t>
      </w:r>
    </w:p>
    <w:p w:rsidR="00A4726F" w:rsidRPr="00B362EE" w:rsidRDefault="00A4726F" w:rsidP="00B362EE">
      <w:pPr>
        <w:pStyle w:val="ListParagraph"/>
        <w:numPr>
          <w:ilvl w:val="0"/>
          <w:numId w:val="7"/>
        </w:numPr>
        <w:rPr>
          <w:rFonts w:ascii="Catriel" w:hAnsi="Catriel"/>
          <w:color w:val="000000" w:themeColor="text1"/>
          <w:sz w:val="24"/>
          <w:szCs w:val="24"/>
        </w:rPr>
      </w:pPr>
      <w:r w:rsidRPr="00B362EE">
        <w:rPr>
          <w:rFonts w:ascii="Catriel" w:hAnsi="Catriel"/>
          <w:color w:val="000000" w:themeColor="text1"/>
          <w:sz w:val="24"/>
          <w:szCs w:val="24"/>
        </w:rPr>
        <w:t>Some are motivated by power.</w:t>
      </w:r>
    </w:p>
    <w:p w:rsidR="006810BA" w:rsidRPr="00B362EE" w:rsidRDefault="006810BA" w:rsidP="00B362EE">
      <w:pPr>
        <w:pStyle w:val="Heading3"/>
        <w:spacing w:before="0"/>
        <w:rPr>
          <w:rFonts w:ascii="Catriel" w:hAnsi="Catriel"/>
          <w:b w:val="0"/>
          <w:color w:val="000000" w:themeColor="text1"/>
          <w:sz w:val="24"/>
          <w:szCs w:val="24"/>
        </w:rPr>
      </w:pPr>
      <w:r w:rsidRPr="00B362EE">
        <w:rPr>
          <w:rFonts w:ascii="Catriel" w:hAnsi="Catriel"/>
          <w:b w:val="0"/>
          <w:color w:val="000000" w:themeColor="text1"/>
          <w:sz w:val="24"/>
          <w:szCs w:val="24"/>
        </w:rPr>
        <w:t xml:space="preserve">Assess parish climate: </w:t>
      </w:r>
    </w:p>
    <w:p w:rsidR="006810BA" w:rsidRPr="00B362EE" w:rsidRDefault="006810BA" w:rsidP="00B362EE">
      <w:pPr>
        <w:pStyle w:val="Heading4"/>
        <w:spacing w:before="0"/>
        <w:rPr>
          <w:rFonts w:ascii="Catriel" w:hAnsi="Catriel"/>
          <w:b w:val="0"/>
          <w:color w:val="000000" w:themeColor="text1"/>
          <w:sz w:val="24"/>
          <w:szCs w:val="24"/>
        </w:rPr>
      </w:pPr>
      <w:r w:rsidRPr="00B362EE">
        <w:rPr>
          <w:rFonts w:ascii="Catriel" w:hAnsi="Catriel"/>
          <w:b w:val="0"/>
          <w:color w:val="000000" w:themeColor="text1"/>
          <w:sz w:val="24"/>
          <w:szCs w:val="24"/>
        </w:rPr>
        <w:t xml:space="preserve">what will work best at this parish? </w:t>
      </w:r>
    </w:p>
    <w:p w:rsidR="006810BA" w:rsidRPr="00B362EE" w:rsidRDefault="006810BA" w:rsidP="00B362EE">
      <w:pPr>
        <w:pStyle w:val="Heading4"/>
        <w:spacing w:before="0"/>
        <w:rPr>
          <w:rFonts w:ascii="Catriel" w:hAnsi="Catriel"/>
          <w:b w:val="0"/>
          <w:color w:val="000000" w:themeColor="text1"/>
          <w:sz w:val="24"/>
          <w:szCs w:val="24"/>
        </w:rPr>
      </w:pPr>
      <w:r w:rsidRPr="00B362EE">
        <w:rPr>
          <w:rFonts w:ascii="Catriel" w:hAnsi="Catriel"/>
          <w:b w:val="0"/>
          <w:color w:val="000000" w:themeColor="text1"/>
          <w:sz w:val="24"/>
          <w:szCs w:val="24"/>
        </w:rPr>
        <w:t>What do we need to address for this to work?</w:t>
      </w:r>
    </w:p>
    <w:p w:rsidR="006810BA" w:rsidRPr="00B362EE" w:rsidRDefault="006810BA" w:rsidP="00B362EE">
      <w:pPr>
        <w:pStyle w:val="Heading3"/>
        <w:spacing w:before="0"/>
        <w:rPr>
          <w:rFonts w:ascii="Catriel" w:hAnsi="Catriel"/>
          <w:b w:val="0"/>
          <w:color w:val="000000" w:themeColor="text1"/>
          <w:sz w:val="24"/>
          <w:szCs w:val="24"/>
        </w:rPr>
      </w:pPr>
      <w:r w:rsidRPr="00B362EE">
        <w:rPr>
          <w:rFonts w:ascii="Catriel" w:hAnsi="Catriel"/>
          <w:b w:val="0"/>
          <w:color w:val="000000" w:themeColor="text1"/>
          <w:sz w:val="24"/>
          <w:szCs w:val="24"/>
        </w:rPr>
        <w:t>Involve clergy and parish as a whole. Collaborate where possible.</w:t>
      </w:r>
    </w:p>
    <w:p w:rsidR="008B565A" w:rsidRPr="00B362EE" w:rsidRDefault="008B565A" w:rsidP="00B362EE">
      <w:pPr>
        <w:pStyle w:val="ListParagraph"/>
        <w:numPr>
          <w:ilvl w:val="0"/>
          <w:numId w:val="12"/>
        </w:numPr>
        <w:rPr>
          <w:rFonts w:ascii="Catriel" w:hAnsi="Catriel"/>
          <w:color w:val="000000" w:themeColor="text1"/>
          <w:sz w:val="24"/>
          <w:szCs w:val="24"/>
        </w:rPr>
      </w:pPr>
      <w:r w:rsidRPr="00B362EE">
        <w:rPr>
          <w:rFonts w:ascii="Catriel" w:hAnsi="Catriel"/>
          <w:color w:val="000000" w:themeColor="text1"/>
          <w:sz w:val="24"/>
          <w:szCs w:val="24"/>
        </w:rPr>
        <w:t>Coordinate with the liturgical year.</w:t>
      </w:r>
    </w:p>
    <w:p w:rsidR="008B565A" w:rsidRPr="00B362EE" w:rsidRDefault="008B565A" w:rsidP="00B362EE">
      <w:pPr>
        <w:pStyle w:val="ListParagraph"/>
        <w:numPr>
          <w:ilvl w:val="0"/>
          <w:numId w:val="12"/>
        </w:numPr>
        <w:rPr>
          <w:rFonts w:ascii="Catriel" w:hAnsi="Catriel"/>
          <w:color w:val="000000" w:themeColor="text1"/>
          <w:sz w:val="24"/>
          <w:szCs w:val="24"/>
        </w:rPr>
      </w:pPr>
      <w:r w:rsidRPr="00B362EE">
        <w:rPr>
          <w:rFonts w:ascii="Catriel" w:hAnsi="Catriel"/>
          <w:color w:val="000000" w:themeColor="text1"/>
          <w:sz w:val="24"/>
          <w:szCs w:val="24"/>
        </w:rPr>
        <w:t>Not competition with other programs and events, but unique, enhancing</w:t>
      </w:r>
    </w:p>
    <w:p w:rsidR="007B14ED" w:rsidRPr="00B362EE" w:rsidRDefault="007B14ED" w:rsidP="00B362EE">
      <w:pPr>
        <w:rPr>
          <w:rFonts w:ascii="Catriel" w:hAnsi="Catriel"/>
          <w:color w:val="000000" w:themeColor="text1"/>
          <w:sz w:val="24"/>
          <w:szCs w:val="24"/>
        </w:rPr>
      </w:pPr>
    </w:p>
    <w:p w:rsidR="00176EB0" w:rsidRPr="00B362EE" w:rsidRDefault="00176EB0"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Establish commitment.</w:t>
      </w:r>
    </w:p>
    <w:p w:rsidR="007B14ED" w:rsidRPr="00B362EE" w:rsidRDefault="007B14ED" w:rsidP="00B362EE">
      <w:pPr>
        <w:rPr>
          <w:rFonts w:ascii="Catriel" w:hAnsi="Catriel"/>
          <w:color w:val="000000" w:themeColor="text1"/>
          <w:sz w:val="24"/>
          <w:szCs w:val="24"/>
        </w:rPr>
      </w:pPr>
    </w:p>
    <w:p w:rsidR="00052E79" w:rsidRPr="00B362EE" w:rsidRDefault="00052E79"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By-laws</w:t>
      </w:r>
    </w:p>
    <w:p w:rsidR="00052E79" w:rsidRPr="00B362EE" w:rsidRDefault="00052E79"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Roles that rotate on schedule</w:t>
      </w:r>
      <w:r w:rsidR="008B565A" w:rsidRPr="00B362EE">
        <w:rPr>
          <w:rFonts w:ascii="Catriel" w:hAnsi="Catriel" w:cs="Segoe UI"/>
          <w:b w:val="0"/>
          <w:color w:val="000000" w:themeColor="text1"/>
          <w:sz w:val="24"/>
          <w:szCs w:val="24"/>
        </w:rPr>
        <w:t>, with job descriptions</w:t>
      </w:r>
    </w:p>
    <w:p w:rsidR="00052E79" w:rsidRPr="00B362EE" w:rsidRDefault="00052E79" w:rsidP="00B362EE">
      <w:pPr>
        <w:pStyle w:val="Heading3"/>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Accountability.</w:t>
      </w:r>
    </w:p>
    <w:p w:rsidR="00052E79" w:rsidRPr="00B362EE" w:rsidRDefault="00052E79" w:rsidP="00B362EE">
      <w:pPr>
        <w:rPr>
          <w:rFonts w:ascii="Catriel" w:hAnsi="Catriel" w:cs="Segoe UI"/>
          <w:color w:val="000000" w:themeColor="text1"/>
          <w:sz w:val="24"/>
          <w:szCs w:val="24"/>
        </w:rPr>
      </w:pPr>
    </w:p>
    <w:p w:rsidR="00052E79" w:rsidRDefault="00052E79" w:rsidP="00B362EE">
      <w:pPr>
        <w:pStyle w:val="Heading1"/>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Closing thoughts:</w:t>
      </w:r>
    </w:p>
    <w:p w:rsidR="00854C8A" w:rsidRPr="00854C8A" w:rsidRDefault="00854C8A" w:rsidP="00854C8A"/>
    <w:p w:rsidR="006810BA" w:rsidRPr="00B362EE" w:rsidRDefault="00052E79"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Be the justice you want to bring to the world, to paraphrase Gandhi.</w:t>
      </w:r>
      <w:r w:rsidR="006810BA" w:rsidRPr="00B362EE">
        <w:rPr>
          <w:rFonts w:ascii="Catriel" w:hAnsi="Catriel" w:cs="Segoe UI"/>
          <w:b w:val="0"/>
          <w:color w:val="000000" w:themeColor="text1"/>
          <w:sz w:val="24"/>
          <w:szCs w:val="24"/>
        </w:rPr>
        <w:t xml:space="preserve"> </w:t>
      </w:r>
    </w:p>
    <w:p w:rsidR="00052E79" w:rsidRPr="00B362EE" w:rsidRDefault="006810BA" w:rsidP="00B362EE">
      <w:pPr>
        <w:pStyle w:val="Heading3"/>
        <w:spacing w:before="0"/>
        <w:rPr>
          <w:rFonts w:ascii="Catriel" w:hAnsi="Catriel"/>
          <w:b w:val="0"/>
          <w:color w:val="000000" w:themeColor="text1"/>
          <w:sz w:val="24"/>
          <w:szCs w:val="24"/>
        </w:rPr>
      </w:pPr>
      <w:r w:rsidRPr="00B362EE">
        <w:rPr>
          <w:rFonts w:ascii="Catriel" w:hAnsi="Catriel"/>
          <w:b w:val="0"/>
          <w:color w:val="000000" w:themeColor="text1"/>
          <w:sz w:val="24"/>
          <w:szCs w:val="24"/>
        </w:rPr>
        <w:t>“At times it seems we have lost sight of the fact that the good news we proclaim to others must reverberate in the halls of our own committee rooms and council chambers.” (Wilson)</w:t>
      </w:r>
    </w:p>
    <w:p w:rsidR="006810BA" w:rsidRDefault="006810BA" w:rsidP="00B362EE">
      <w:pPr>
        <w:pStyle w:val="Heading3"/>
        <w:spacing w:before="0"/>
        <w:rPr>
          <w:rFonts w:ascii="Catriel" w:hAnsi="Catriel"/>
          <w:b w:val="0"/>
          <w:color w:val="000000" w:themeColor="text1"/>
          <w:sz w:val="24"/>
          <w:szCs w:val="24"/>
        </w:rPr>
      </w:pPr>
      <w:r w:rsidRPr="00B362EE">
        <w:rPr>
          <w:rFonts w:ascii="Catriel" w:hAnsi="Catriel"/>
          <w:b w:val="0"/>
          <w:color w:val="000000" w:themeColor="text1"/>
          <w:sz w:val="24"/>
          <w:szCs w:val="24"/>
        </w:rPr>
        <w:t>Use pastoral circle to analyze your group’s own progress.</w:t>
      </w:r>
    </w:p>
    <w:p w:rsidR="00854C8A" w:rsidRPr="00854C8A" w:rsidRDefault="00854C8A" w:rsidP="00854C8A"/>
    <w:p w:rsidR="00067CDE" w:rsidRPr="00B362EE" w:rsidRDefault="00052E79" w:rsidP="00B362EE">
      <w:pPr>
        <w:pStyle w:val="Heading2"/>
        <w:spacing w:before="0"/>
        <w:rPr>
          <w:rFonts w:ascii="Catriel" w:hAnsi="Catriel" w:cs="Segoe UI"/>
          <w:b w:val="0"/>
          <w:color w:val="000000" w:themeColor="text1"/>
          <w:sz w:val="24"/>
          <w:szCs w:val="24"/>
        </w:rPr>
      </w:pPr>
      <w:r w:rsidRPr="00B362EE">
        <w:rPr>
          <w:rFonts w:ascii="Catriel" w:hAnsi="Catriel" w:cs="Segoe UI"/>
          <w:b w:val="0"/>
          <w:color w:val="000000" w:themeColor="text1"/>
          <w:sz w:val="24"/>
          <w:szCs w:val="24"/>
        </w:rPr>
        <w:t>Pray</w:t>
      </w:r>
    </w:p>
    <w:p w:rsidR="00067CDE" w:rsidRPr="00B362EE" w:rsidRDefault="00067CDE" w:rsidP="00B362EE">
      <w:pPr>
        <w:rPr>
          <w:rFonts w:ascii="Catriel" w:hAnsi="Catriel" w:cs="Segoe UI"/>
          <w:color w:val="000000" w:themeColor="text1"/>
          <w:sz w:val="24"/>
          <w:szCs w:val="24"/>
        </w:rPr>
      </w:pPr>
    </w:p>
    <w:sectPr w:rsidR="00067CDE" w:rsidRPr="00B362EE" w:rsidSect="005E7C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triel">
    <w:panose1 w:val="02000503000000020004"/>
    <w:charset w:val="00"/>
    <w:family w:val="auto"/>
    <w:pitch w:val="variable"/>
    <w:sig w:usb0="800000AF" w:usb1="5000004A"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469"/>
    <w:multiLevelType w:val="hybridMultilevel"/>
    <w:tmpl w:val="B6521FA2"/>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F00250"/>
    <w:multiLevelType w:val="hybridMultilevel"/>
    <w:tmpl w:val="E7069638"/>
    <w:lvl w:ilvl="0" w:tplc="1FF2E1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5EB1F8B"/>
    <w:multiLevelType w:val="multilevel"/>
    <w:tmpl w:val="A998BB3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350" w:firstLine="0"/>
      </w:pPr>
      <w:rPr>
        <w:rFonts w:hint="default"/>
      </w:rPr>
    </w:lvl>
    <w:lvl w:ilvl="3">
      <w:start w:val="1"/>
      <w:numFmt w:val="lowerLetter"/>
      <w:pStyle w:val="Heading4"/>
      <w:lvlText w:val="%4)"/>
      <w:lvlJc w:val="left"/>
      <w:pPr>
        <w:ind w:left="2160" w:firstLine="0"/>
      </w:pPr>
      <w:rPr>
        <w:rFonts w:hint="default"/>
      </w:rPr>
    </w:lvl>
    <w:lvl w:ilvl="4">
      <w:start w:val="1"/>
      <w:numFmt w:val="lowerRoman"/>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1E4B6DA2"/>
    <w:multiLevelType w:val="hybridMultilevel"/>
    <w:tmpl w:val="59FA5508"/>
    <w:lvl w:ilvl="0" w:tplc="AB3A54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0562F16"/>
    <w:multiLevelType w:val="hybridMultilevel"/>
    <w:tmpl w:val="59AECCC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7F55F00"/>
    <w:multiLevelType w:val="hybridMultilevel"/>
    <w:tmpl w:val="6C3EF54C"/>
    <w:lvl w:ilvl="0" w:tplc="3D5098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C414D1E"/>
    <w:multiLevelType w:val="hybridMultilevel"/>
    <w:tmpl w:val="7C682FD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7064A9B"/>
    <w:multiLevelType w:val="hybridMultilevel"/>
    <w:tmpl w:val="B51455D2"/>
    <w:lvl w:ilvl="0" w:tplc="81DC606E">
      <w:start w:val="9"/>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6FA716D7"/>
    <w:multiLevelType w:val="hybridMultilevel"/>
    <w:tmpl w:val="B4A0FA7E"/>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FCD5092"/>
    <w:multiLevelType w:val="hybridMultilevel"/>
    <w:tmpl w:val="C4F22C8A"/>
    <w:lvl w:ilvl="0" w:tplc="9FC25EAE">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D9F150A"/>
    <w:multiLevelType w:val="hybridMultilevel"/>
    <w:tmpl w:val="979846B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F146536"/>
    <w:multiLevelType w:val="hybridMultilevel"/>
    <w:tmpl w:val="DF64B6E0"/>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1"/>
  </w:num>
  <w:num w:numId="4">
    <w:abstractNumId w:val="10"/>
  </w:num>
  <w:num w:numId="5">
    <w:abstractNumId w:val="6"/>
  </w:num>
  <w:num w:numId="6">
    <w:abstractNumId w:val="0"/>
  </w:num>
  <w:num w:numId="7">
    <w:abstractNumId w:val="4"/>
  </w:num>
  <w:num w:numId="8">
    <w:abstractNumId w:val="5"/>
  </w:num>
  <w:num w:numId="9">
    <w:abstractNumId w:val="11"/>
  </w:num>
  <w:num w:numId="10">
    <w:abstractNumId w:val="7"/>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067CDE"/>
    <w:rsid w:val="00052E79"/>
    <w:rsid w:val="00067CDE"/>
    <w:rsid w:val="00070D27"/>
    <w:rsid w:val="00120715"/>
    <w:rsid w:val="00123F1F"/>
    <w:rsid w:val="00165507"/>
    <w:rsid w:val="00176EB0"/>
    <w:rsid w:val="003258D9"/>
    <w:rsid w:val="003E2F30"/>
    <w:rsid w:val="005232C9"/>
    <w:rsid w:val="00523DC2"/>
    <w:rsid w:val="005418AE"/>
    <w:rsid w:val="005D4556"/>
    <w:rsid w:val="005E7C11"/>
    <w:rsid w:val="005F7698"/>
    <w:rsid w:val="006810BA"/>
    <w:rsid w:val="00684672"/>
    <w:rsid w:val="007B14ED"/>
    <w:rsid w:val="007C7B2D"/>
    <w:rsid w:val="00854C8A"/>
    <w:rsid w:val="008A4AC1"/>
    <w:rsid w:val="008B565A"/>
    <w:rsid w:val="009256F3"/>
    <w:rsid w:val="00997763"/>
    <w:rsid w:val="009C028D"/>
    <w:rsid w:val="00A4726F"/>
    <w:rsid w:val="00B17547"/>
    <w:rsid w:val="00B362EE"/>
    <w:rsid w:val="00B60F41"/>
    <w:rsid w:val="00DF16D9"/>
    <w:rsid w:val="00DF4A32"/>
    <w:rsid w:val="00F54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D9"/>
  </w:style>
  <w:style w:type="paragraph" w:styleId="Heading1">
    <w:name w:val="heading 1"/>
    <w:basedOn w:val="Normal"/>
    <w:next w:val="Normal"/>
    <w:link w:val="Heading1Char"/>
    <w:uiPriority w:val="9"/>
    <w:qFormat/>
    <w:rsid w:val="005418AE"/>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18AE"/>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18A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18A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18A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418A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418A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18A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18A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18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18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18A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418A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418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418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18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18A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418AE"/>
    <w:pPr>
      <w:ind w:left="720"/>
      <w:contextualSpacing/>
    </w:pPr>
  </w:style>
  <w:style w:type="character" w:customStyle="1" w:styleId="apple-style-span">
    <w:name w:val="apple-style-span"/>
    <w:basedOn w:val="DefaultParagraphFont"/>
    <w:rsid w:val="005F7698"/>
  </w:style>
  <w:style w:type="character" w:customStyle="1" w:styleId="apple-converted-space">
    <w:name w:val="apple-converted-space"/>
    <w:basedOn w:val="DefaultParagraphFont"/>
    <w:rsid w:val="00123F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2011-11-29T21:19:00Z</dcterms:created>
  <dcterms:modified xsi:type="dcterms:W3CDTF">2011-11-29T21:19:00Z</dcterms:modified>
</cp:coreProperties>
</file>